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F7842A" w14:textId="77777777" w:rsidR="005D1270" w:rsidRPr="0022619B" w:rsidRDefault="005D1270" w:rsidP="005D1270">
      <w:pPr>
        <w:pStyle w:val="Corpsdetexte"/>
        <w:jc w:val="center"/>
        <w:rPr>
          <w:rFonts w:ascii="Arial" w:hAnsi="Arial" w:cs="Arial"/>
          <w:b/>
          <w:sz w:val="28"/>
        </w:rPr>
      </w:pPr>
      <w:bookmarkStart w:id="0" w:name="_Toc202599359"/>
      <w:bookmarkStart w:id="1" w:name="_Toc202609419"/>
      <w:bookmarkStart w:id="2" w:name="_Toc203072323"/>
      <w:bookmarkStart w:id="3" w:name="_Toc203189366"/>
      <w:bookmarkStart w:id="4" w:name="_Toc203213984"/>
      <w:bookmarkStart w:id="5" w:name="_Toc203276956"/>
      <w:r w:rsidRPr="0022619B">
        <w:rPr>
          <w:rFonts w:ascii="Arial" w:hAnsi="Arial" w:cs="Arial"/>
          <w:b/>
          <w:noProof/>
          <w:sz w:val="28"/>
          <w:lang w:val="fr-FR" w:eastAsia="fr-FR"/>
        </w:rPr>
        <w:drawing>
          <wp:inline distT="0" distB="0" distL="0" distR="0" wp14:anchorId="4EC66C7A" wp14:editId="2D3C5685">
            <wp:extent cx="1745615" cy="617220"/>
            <wp:effectExtent l="0" t="0" r="6985" b="0"/>
            <wp:docPr id="1" name="Image 1" descr="LOGO_U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UL"/>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45615" cy="617220"/>
                    </a:xfrm>
                    <a:prstGeom prst="rect">
                      <a:avLst/>
                    </a:prstGeom>
                    <a:noFill/>
                    <a:ln>
                      <a:noFill/>
                    </a:ln>
                  </pic:spPr>
                </pic:pic>
              </a:graphicData>
            </a:graphic>
          </wp:inline>
        </w:drawing>
      </w:r>
    </w:p>
    <w:p w14:paraId="3396387E" w14:textId="77777777" w:rsidR="005D1270" w:rsidRPr="0022619B" w:rsidRDefault="005D1270" w:rsidP="005D1270">
      <w:pPr>
        <w:pStyle w:val="Corpsdetexte"/>
        <w:jc w:val="center"/>
        <w:rPr>
          <w:rFonts w:ascii="Arial" w:hAnsi="Arial" w:cs="Arial"/>
          <w:b/>
          <w:bCs/>
          <w:sz w:val="24"/>
          <w:szCs w:val="24"/>
        </w:rPr>
      </w:pPr>
    </w:p>
    <w:p w14:paraId="5B21C66E" w14:textId="77777777" w:rsidR="00190193" w:rsidRDefault="00190193" w:rsidP="009C6D5B">
      <w:pPr>
        <w:rPr>
          <w:rFonts w:ascii="Arial" w:hAnsi="Arial" w:cs="Arial"/>
          <w:b/>
          <w:bCs/>
          <w:caps/>
          <w:sz w:val="32"/>
          <w:szCs w:val="32"/>
        </w:rPr>
      </w:pPr>
    </w:p>
    <w:p w14:paraId="39C659D4" w14:textId="7B97D82D" w:rsidR="005D1270" w:rsidRPr="00A243E2" w:rsidRDefault="005D1270" w:rsidP="005D1270">
      <w:pPr>
        <w:jc w:val="center"/>
        <w:rPr>
          <w:rFonts w:ascii="Arial" w:hAnsi="Arial" w:cs="Arial"/>
          <w:b/>
          <w:bCs/>
          <w:caps/>
          <w:sz w:val="32"/>
          <w:szCs w:val="32"/>
        </w:rPr>
      </w:pPr>
      <w:r>
        <w:rPr>
          <w:rFonts w:ascii="Arial" w:hAnsi="Arial" w:cs="Arial"/>
          <w:b/>
          <w:bCs/>
          <w:caps/>
          <w:sz w:val="32"/>
          <w:szCs w:val="32"/>
        </w:rPr>
        <w:t>ACCORD</w:t>
      </w:r>
      <w:r w:rsidR="00F44261">
        <w:rPr>
          <w:rFonts w:ascii="Arial" w:hAnsi="Arial" w:cs="Arial"/>
          <w:b/>
          <w:bCs/>
          <w:caps/>
          <w:sz w:val="32"/>
          <w:szCs w:val="32"/>
        </w:rPr>
        <w:t>-</w:t>
      </w:r>
      <w:r>
        <w:rPr>
          <w:rFonts w:ascii="Arial" w:hAnsi="Arial" w:cs="Arial"/>
          <w:b/>
          <w:bCs/>
          <w:caps/>
          <w:sz w:val="32"/>
          <w:szCs w:val="32"/>
        </w:rPr>
        <w:t>CADRE</w:t>
      </w:r>
      <w:r w:rsidRPr="00A243E2">
        <w:rPr>
          <w:rFonts w:ascii="Arial" w:hAnsi="Arial" w:cs="Arial"/>
          <w:b/>
          <w:bCs/>
          <w:caps/>
          <w:sz w:val="32"/>
          <w:szCs w:val="32"/>
        </w:rPr>
        <w:t xml:space="preserve"> N°</w:t>
      </w:r>
      <w:r w:rsidR="009C6D5B">
        <w:rPr>
          <w:rFonts w:ascii="Arial" w:hAnsi="Arial" w:cs="Arial"/>
          <w:b/>
          <w:bCs/>
          <w:caps/>
          <w:sz w:val="32"/>
          <w:szCs w:val="32"/>
        </w:rPr>
        <w:t>25A23</w:t>
      </w:r>
    </w:p>
    <w:p w14:paraId="0970FB20" w14:textId="77777777" w:rsidR="005D1270" w:rsidRPr="00A243E2" w:rsidRDefault="005D1270" w:rsidP="005D1270">
      <w:pPr>
        <w:jc w:val="center"/>
        <w:rPr>
          <w:rFonts w:ascii="Arial" w:hAnsi="Arial" w:cs="Arial"/>
          <w:sz w:val="32"/>
          <w:szCs w:val="32"/>
        </w:rPr>
      </w:pPr>
      <w:r w:rsidRPr="00A243E2">
        <w:rPr>
          <w:rFonts w:ascii="Arial" w:hAnsi="Arial" w:cs="Arial"/>
          <w:b/>
          <w:bCs/>
          <w:caps/>
          <w:sz w:val="32"/>
          <w:szCs w:val="32"/>
        </w:rPr>
        <w:t>PORTANT SUR DES PRESTATIONS D</w:t>
      </w:r>
      <w:r w:rsidRPr="00A243E2">
        <w:rPr>
          <w:rFonts w:ascii="Arial" w:hAnsi="Arial" w:cs="Arial"/>
          <w:b/>
          <w:sz w:val="32"/>
          <w:szCs w:val="32"/>
        </w:rPr>
        <w:t>’ASSI</w:t>
      </w:r>
      <w:r>
        <w:rPr>
          <w:rFonts w:ascii="Arial" w:hAnsi="Arial" w:cs="Arial"/>
          <w:b/>
          <w:sz w:val="32"/>
          <w:szCs w:val="32"/>
        </w:rPr>
        <w:t>S</w:t>
      </w:r>
      <w:r w:rsidRPr="00A243E2">
        <w:rPr>
          <w:rFonts w:ascii="Arial" w:hAnsi="Arial" w:cs="Arial"/>
          <w:b/>
          <w:sz w:val="32"/>
          <w:szCs w:val="32"/>
        </w:rPr>
        <w:t xml:space="preserve">TANCE A MAITRISE D’OUVRAGE LORS DES OPERATIONS </w:t>
      </w:r>
      <w:r>
        <w:rPr>
          <w:rFonts w:ascii="Arial" w:hAnsi="Arial" w:cs="Arial"/>
          <w:b/>
          <w:sz w:val="32"/>
          <w:szCs w:val="32"/>
        </w:rPr>
        <w:t xml:space="preserve">DE </w:t>
      </w:r>
      <w:r w:rsidRPr="00A243E2">
        <w:rPr>
          <w:rFonts w:ascii="Arial" w:hAnsi="Arial" w:cs="Arial"/>
          <w:b/>
          <w:sz w:val="32"/>
          <w:szCs w:val="32"/>
        </w:rPr>
        <w:t xml:space="preserve">DEMENAGEMENT DE CERTAINS SITES DE L’UNIVERSITE DE LORRAINE </w:t>
      </w:r>
    </w:p>
    <w:p w14:paraId="4E5EBDAF" w14:textId="77777777" w:rsidR="005D1270" w:rsidRPr="003D282C" w:rsidRDefault="005D1270" w:rsidP="005D1270">
      <w:pPr>
        <w:jc w:val="center"/>
        <w:rPr>
          <w:rFonts w:ascii="Arial" w:hAnsi="Arial" w:cs="Arial"/>
          <w:b/>
          <w:i/>
        </w:rPr>
      </w:pPr>
    </w:p>
    <w:bookmarkEnd w:id="0"/>
    <w:bookmarkEnd w:id="1"/>
    <w:bookmarkEnd w:id="2"/>
    <w:bookmarkEnd w:id="3"/>
    <w:bookmarkEnd w:id="4"/>
    <w:bookmarkEnd w:id="5"/>
    <w:p w14:paraId="239FD238" w14:textId="77777777" w:rsidR="005D1270" w:rsidRDefault="005D1270" w:rsidP="005D1270">
      <w:pPr>
        <w:jc w:val="center"/>
        <w:rPr>
          <w:rFonts w:ascii="Arial" w:hAnsi="Arial" w:cs="Arial"/>
          <w:b/>
          <w:sz w:val="32"/>
          <w:szCs w:val="32"/>
        </w:rPr>
      </w:pPr>
      <w:r w:rsidRPr="00BD7AAD">
        <w:rPr>
          <w:rFonts w:ascii="Arial" w:hAnsi="Arial" w:cs="Arial"/>
          <w:b/>
          <w:sz w:val="32"/>
          <w:szCs w:val="32"/>
        </w:rPr>
        <w:t xml:space="preserve">CAHIER DES CLAUSES </w:t>
      </w:r>
      <w:r w:rsidR="00D37B9C">
        <w:rPr>
          <w:rFonts w:ascii="Arial" w:hAnsi="Arial" w:cs="Arial"/>
          <w:b/>
          <w:sz w:val="32"/>
          <w:szCs w:val="32"/>
        </w:rPr>
        <w:t>TECHNIQUES</w:t>
      </w:r>
      <w:r w:rsidRPr="00BD7AAD">
        <w:rPr>
          <w:rFonts w:ascii="Arial" w:hAnsi="Arial" w:cs="Arial"/>
          <w:b/>
          <w:sz w:val="32"/>
          <w:szCs w:val="32"/>
        </w:rPr>
        <w:t xml:space="preserve"> PARTICULIERES</w:t>
      </w:r>
    </w:p>
    <w:p w14:paraId="45507A8C" w14:textId="77777777" w:rsidR="005D1270" w:rsidRPr="00BD7AAD" w:rsidRDefault="005D1270" w:rsidP="005D1270">
      <w:pPr>
        <w:jc w:val="center"/>
        <w:rPr>
          <w:rFonts w:ascii="Arial" w:hAnsi="Arial" w:cs="Arial"/>
          <w:b/>
          <w:sz w:val="32"/>
          <w:szCs w:val="32"/>
        </w:rPr>
      </w:pPr>
    </w:p>
    <w:p w14:paraId="3B7A1C49" w14:textId="77777777" w:rsidR="005D1270" w:rsidRDefault="005D1270" w:rsidP="005D1270">
      <w:pPr>
        <w:jc w:val="center"/>
        <w:rPr>
          <w:rFonts w:ascii="Arial" w:hAnsi="Arial" w:cs="Arial"/>
          <w:b/>
          <w:sz w:val="32"/>
          <w:szCs w:val="32"/>
        </w:rPr>
      </w:pPr>
      <w:r w:rsidRPr="00BD7AAD">
        <w:rPr>
          <w:rFonts w:ascii="Arial" w:hAnsi="Arial" w:cs="Arial"/>
          <w:b/>
          <w:sz w:val="32"/>
          <w:szCs w:val="32"/>
        </w:rPr>
        <w:t>APPEL D’OFFRES OUVERT</w:t>
      </w:r>
    </w:p>
    <w:p w14:paraId="569BE4AD" w14:textId="77777777" w:rsidR="0084626D" w:rsidRDefault="0084626D" w:rsidP="005D1270">
      <w:pPr>
        <w:jc w:val="center"/>
        <w:rPr>
          <w:rFonts w:ascii="Arial" w:hAnsi="Arial" w:cs="Arial"/>
          <w:b/>
          <w:sz w:val="32"/>
          <w:szCs w:val="32"/>
        </w:rPr>
      </w:pPr>
    </w:p>
    <w:p w14:paraId="35A0979E" w14:textId="77777777" w:rsidR="0084626D" w:rsidRDefault="0084626D" w:rsidP="0084626D">
      <w:pPr>
        <w:spacing w:before="0"/>
        <w:jc w:val="center"/>
        <w:rPr>
          <w:rFonts w:ascii="Arial" w:hAnsi="Arial" w:cs="Arial"/>
          <w:sz w:val="24"/>
          <w:szCs w:val="24"/>
        </w:rPr>
      </w:pPr>
      <w:r w:rsidRPr="00BD7AAD">
        <w:rPr>
          <w:rFonts w:ascii="Arial" w:hAnsi="Arial" w:cs="Arial"/>
          <w:sz w:val="24"/>
          <w:szCs w:val="24"/>
        </w:rPr>
        <w:t>Accord-cadre passé en application du Code de la Commande Publique (notamment ses articles R2161-2 à R2161-5 et R2162-1 à R2162-6)</w:t>
      </w:r>
    </w:p>
    <w:p w14:paraId="6CE548E9" w14:textId="77777777" w:rsidR="0084626D" w:rsidRDefault="0084626D" w:rsidP="0084626D">
      <w:pPr>
        <w:spacing w:before="0"/>
        <w:jc w:val="center"/>
        <w:rPr>
          <w:rFonts w:ascii="Arial" w:hAnsi="Arial" w:cs="Arial"/>
          <w:sz w:val="24"/>
          <w:szCs w:val="24"/>
        </w:rPr>
      </w:pPr>
    </w:p>
    <w:p w14:paraId="332AFB8C" w14:textId="77777777" w:rsidR="0084626D" w:rsidRDefault="0084626D" w:rsidP="0084626D">
      <w:pPr>
        <w:spacing w:before="0"/>
        <w:jc w:val="center"/>
        <w:rPr>
          <w:rFonts w:ascii="Arial" w:hAnsi="Arial" w:cs="Arial"/>
          <w:sz w:val="24"/>
          <w:szCs w:val="24"/>
        </w:rPr>
      </w:pPr>
    </w:p>
    <w:p w14:paraId="1300E8BA" w14:textId="77777777" w:rsidR="0084626D" w:rsidRDefault="0084626D" w:rsidP="0084626D">
      <w:pPr>
        <w:spacing w:before="0"/>
        <w:jc w:val="center"/>
        <w:rPr>
          <w:rFonts w:ascii="Arial" w:hAnsi="Arial" w:cs="Arial"/>
          <w:sz w:val="24"/>
          <w:szCs w:val="24"/>
        </w:rPr>
      </w:pPr>
    </w:p>
    <w:p w14:paraId="24ECEA42" w14:textId="77777777" w:rsidR="0084626D" w:rsidRPr="00BD7AAD" w:rsidRDefault="0084626D" w:rsidP="0084626D">
      <w:pPr>
        <w:spacing w:before="0"/>
        <w:jc w:val="both"/>
        <w:rPr>
          <w:rFonts w:ascii="Arial" w:hAnsi="Arial" w:cs="Arial"/>
          <w:sz w:val="24"/>
          <w:szCs w:val="24"/>
        </w:rPr>
      </w:pPr>
    </w:p>
    <w:p w14:paraId="2FE3B2C8" w14:textId="77777777" w:rsidR="0084626D" w:rsidRPr="00BD7AAD" w:rsidRDefault="0084626D" w:rsidP="0084626D">
      <w:pPr>
        <w:spacing w:before="0"/>
        <w:jc w:val="center"/>
        <w:rPr>
          <w:rFonts w:ascii="Arial" w:hAnsi="Arial" w:cs="Arial"/>
          <w:sz w:val="24"/>
          <w:szCs w:val="24"/>
        </w:rPr>
      </w:pPr>
    </w:p>
    <w:p w14:paraId="4D4E5D1A" w14:textId="77777777" w:rsidR="0084626D" w:rsidRDefault="0084626D" w:rsidP="0084626D">
      <w:pPr>
        <w:rPr>
          <w:rFonts w:ascii="Arial" w:hAnsi="Arial" w:cs="Arial"/>
          <w:b/>
          <w:sz w:val="32"/>
          <w:szCs w:val="32"/>
        </w:rPr>
      </w:pPr>
    </w:p>
    <w:p w14:paraId="52567BFF" w14:textId="77777777" w:rsidR="005D1270" w:rsidRDefault="005D1270" w:rsidP="005D1270">
      <w:pPr>
        <w:jc w:val="center"/>
        <w:rPr>
          <w:rFonts w:ascii="Arial" w:hAnsi="Arial" w:cs="Arial"/>
          <w:b/>
          <w:sz w:val="32"/>
          <w:szCs w:val="32"/>
        </w:rPr>
      </w:pPr>
    </w:p>
    <w:p w14:paraId="5ADFBF66" w14:textId="77777777" w:rsidR="005D1270" w:rsidRDefault="005D1270">
      <w:pPr>
        <w:rPr>
          <w:rFonts w:ascii="Arial" w:hAnsi="Arial" w:cs="Arial"/>
          <w:b/>
          <w:sz w:val="32"/>
          <w:szCs w:val="32"/>
        </w:rPr>
      </w:pPr>
      <w:r>
        <w:rPr>
          <w:rFonts w:ascii="Arial" w:hAnsi="Arial" w:cs="Arial"/>
          <w:b/>
          <w:sz w:val="32"/>
          <w:szCs w:val="32"/>
        </w:rPr>
        <w:br w:type="page"/>
      </w:r>
    </w:p>
    <w:sdt>
      <w:sdtPr>
        <w:rPr>
          <w:rFonts w:asciiTheme="minorHAnsi" w:hAnsiTheme="minorHAnsi" w:cstheme="minorBidi"/>
          <w:b w:val="0"/>
          <w:bCs w:val="0"/>
          <w:caps w:val="0"/>
          <w:spacing w:val="0"/>
          <w:sz w:val="20"/>
          <w:lang w:bidi="ar-SA"/>
        </w:rPr>
        <w:id w:val="895548659"/>
        <w:docPartObj>
          <w:docPartGallery w:val="Table of Contents"/>
          <w:docPartUnique/>
        </w:docPartObj>
      </w:sdtPr>
      <w:sdtEndPr/>
      <w:sdtContent>
        <w:p w14:paraId="54BE9D1F" w14:textId="77777777" w:rsidR="00D91777" w:rsidRDefault="00D91777">
          <w:pPr>
            <w:pStyle w:val="En-ttedetabledesmatires"/>
          </w:pPr>
          <w:r>
            <w:t>Table des matières</w:t>
          </w:r>
        </w:p>
        <w:p w14:paraId="7F46E320" w14:textId="39A7F63E" w:rsidR="00C917E6" w:rsidRDefault="00D91777">
          <w:pPr>
            <w:pStyle w:val="TM1"/>
            <w:tabs>
              <w:tab w:val="right" w:pos="9062"/>
            </w:tabs>
            <w:rPr>
              <w:rFonts w:cstheme="minorBidi"/>
              <w:b w:val="0"/>
              <w:bCs w:val="0"/>
              <w:noProof/>
              <w:sz w:val="22"/>
              <w:szCs w:val="22"/>
              <w:lang w:eastAsia="fr-FR"/>
            </w:rPr>
          </w:pPr>
          <w:r>
            <w:fldChar w:fldCharType="begin"/>
          </w:r>
          <w:r>
            <w:instrText xml:space="preserve"> TOC \o "1-3" \h \z \u </w:instrText>
          </w:r>
          <w:r>
            <w:fldChar w:fldCharType="separate"/>
          </w:r>
          <w:hyperlink w:anchor="_Toc216084473" w:history="1">
            <w:r w:rsidR="00C917E6" w:rsidRPr="00616953">
              <w:rPr>
                <w:rStyle w:val="Lienhypertexte"/>
                <w:noProof/>
              </w:rPr>
              <w:t>ARTICLE 1 – OBJET DU MARCHE</w:t>
            </w:r>
            <w:r w:rsidR="00C917E6">
              <w:rPr>
                <w:noProof/>
                <w:webHidden/>
              </w:rPr>
              <w:tab/>
            </w:r>
            <w:r w:rsidR="00C917E6">
              <w:rPr>
                <w:noProof/>
                <w:webHidden/>
              </w:rPr>
              <w:fldChar w:fldCharType="begin"/>
            </w:r>
            <w:r w:rsidR="00C917E6">
              <w:rPr>
                <w:noProof/>
                <w:webHidden/>
              </w:rPr>
              <w:instrText xml:space="preserve"> PAGEREF _Toc216084473 \h </w:instrText>
            </w:r>
            <w:r w:rsidR="00C917E6">
              <w:rPr>
                <w:noProof/>
                <w:webHidden/>
              </w:rPr>
            </w:r>
            <w:r w:rsidR="00C917E6">
              <w:rPr>
                <w:noProof/>
                <w:webHidden/>
              </w:rPr>
              <w:fldChar w:fldCharType="separate"/>
            </w:r>
            <w:r w:rsidR="00C917E6">
              <w:rPr>
                <w:noProof/>
                <w:webHidden/>
              </w:rPr>
              <w:t>2</w:t>
            </w:r>
            <w:r w:rsidR="00C917E6">
              <w:rPr>
                <w:noProof/>
                <w:webHidden/>
              </w:rPr>
              <w:fldChar w:fldCharType="end"/>
            </w:r>
          </w:hyperlink>
        </w:p>
        <w:p w14:paraId="5D843D95" w14:textId="218BA9B3" w:rsidR="00C917E6" w:rsidRDefault="002D3C1A">
          <w:pPr>
            <w:pStyle w:val="TM2"/>
            <w:tabs>
              <w:tab w:val="right" w:pos="9062"/>
            </w:tabs>
            <w:rPr>
              <w:rFonts w:cstheme="minorBidi"/>
              <w:i w:val="0"/>
              <w:iCs w:val="0"/>
              <w:noProof/>
              <w:sz w:val="22"/>
              <w:szCs w:val="22"/>
              <w:lang w:eastAsia="fr-FR"/>
            </w:rPr>
          </w:pPr>
          <w:hyperlink w:anchor="_Toc216084474" w:history="1">
            <w:r w:rsidR="00C917E6" w:rsidRPr="00616953">
              <w:rPr>
                <w:rStyle w:val="Lienhypertexte"/>
                <w:noProof/>
              </w:rPr>
              <w:t>1.1 - Lieux de déménagement</w:t>
            </w:r>
            <w:r w:rsidR="00C917E6">
              <w:rPr>
                <w:noProof/>
                <w:webHidden/>
              </w:rPr>
              <w:tab/>
            </w:r>
            <w:r w:rsidR="00C917E6">
              <w:rPr>
                <w:noProof/>
                <w:webHidden/>
              </w:rPr>
              <w:fldChar w:fldCharType="begin"/>
            </w:r>
            <w:r w:rsidR="00C917E6">
              <w:rPr>
                <w:noProof/>
                <w:webHidden/>
              </w:rPr>
              <w:instrText xml:space="preserve"> PAGEREF _Toc216084474 \h </w:instrText>
            </w:r>
            <w:r w:rsidR="00C917E6">
              <w:rPr>
                <w:noProof/>
                <w:webHidden/>
              </w:rPr>
            </w:r>
            <w:r w:rsidR="00C917E6">
              <w:rPr>
                <w:noProof/>
                <w:webHidden/>
              </w:rPr>
              <w:fldChar w:fldCharType="separate"/>
            </w:r>
            <w:r w:rsidR="00C917E6">
              <w:rPr>
                <w:noProof/>
                <w:webHidden/>
              </w:rPr>
              <w:t>2</w:t>
            </w:r>
            <w:r w:rsidR="00C917E6">
              <w:rPr>
                <w:noProof/>
                <w:webHidden/>
              </w:rPr>
              <w:fldChar w:fldCharType="end"/>
            </w:r>
          </w:hyperlink>
        </w:p>
        <w:p w14:paraId="353B59D1" w14:textId="62F024C3" w:rsidR="00C917E6" w:rsidRDefault="002D3C1A">
          <w:pPr>
            <w:pStyle w:val="TM2"/>
            <w:tabs>
              <w:tab w:val="right" w:pos="9062"/>
            </w:tabs>
            <w:rPr>
              <w:rFonts w:cstheme="minorBidi"/>
              <w:i w:val="0"/>
              <w:iCs w:val="0"/>
              <w:noProof/>
              <w:sz w:val="22"/>
              <w:szCs w:val="22"/>
              <w:lang w:eastAsia="fr-FR"/>
            </w:rPr>
          </w:pPr>
          <w:hyperlink w:anchor="_Toc216084475" w:history="1">
            <w:r w:rsidR="00C917E6" w:rsidRPr="00616953">
              <w:rPr>
                <w:rStyle w:val="Lienhypertexte"/>
                <w:noProof/>
              </w:rPr>
              <w:t>1.2 - Types de mobilier et d’équipements à transferer</w:t>
            </w:r>
            <w:r w:rsidR="00C917E6">
              <w:rPr>
                <w:noProof/>
                <w:webHidden/>
              </w:rPr>
              <w:tab/>
            </w:r>
            <w:r w:rsidR="00C917E6">
              <w:rPr>
                <w:noProof/>
                <w:webHidden/>
              </w:rPr>
              <w:fldChar w:fldCharType="begin"/>
            </w:r>
            <w:r w:rsidR="00C917E6">
              <w:rPr>
                <w:noProof/>
                <w:webHidden/>
              </w:rPr>
              <w:instrText xml:space="preserve"> PAGEREF _Toc216084475 \h </w:instrText>
            </w:r>
            <w:r w:rsidR="00C917E6">
              <w:rPr>
                <w:noProof/>
                <w:webHidden/>
              </w:rPr>
            </w:r>
            <w:r w:rsidR="00C917E6">
              <w:rPr>
                <w:noProof/>
                <w:webHidden/>
              </w:rPr>
              <w:fldChar w:fldCharType="separate"/>
            </w:r>
            <w:r w:rsidR="00C917E6">
              <w:rPr>
                <w:noProof/>
                <w:webHidden/>
              </w:rPr>
              <w:t>3</w:t>
            </w:r>
            <w:r w:rsidR="00C917E6">
              <w:rPr>
                <w:noProof/>
                <w:webHidden/>
              </w:rPr>
              <w:fldChar w:fldCharType="end"/>
            </w:r>
          </w:hyperlink>
        </w:p>
        <w:p w14:paraId="40F174DA" w14:textId="664DB0A5" w:rsidR="00C917E6" w:rsidRDefault="002D3C1A">
          <w:pPr>
            <w:pStyle w:val="TM1"/>
            <w:tabs>
              <w:tab w:val="right" w:pos="9062"/>
            </w:tabs>
            <w:rPr>
              <w:rFonts w:cstheme="minorBidi"/>
              <w:b w:val="0"/>
              <w:bCs w:val="0"/>
              <w:noProof/>
              <w:sz w:val="22"/>
              <w:szCs w:val="22"/>
              <w:lang w:eastAsia="fr-FR"/>
            </w:rPr>
          </w:pPr>
          <w:hyperlink w:anchor="_Toc216084476" w:history="1">
            <w:r w:rsidR="00C917E6" w:rsidRPr="00616953">
              <w:rPr>
                <w:rStyle w:val="Lienhypertexte"/>
                <w:noProof/>
              </w:rPr>
              <w:t>ARTICLE 2 – DEFINITION DU MARCHE</w:t>
            </w:r>
            <w:r w:rsidR="00C917E6">
              <w:rPr>
                <w:noProof/>
                <w:webHidden/>
              </w:rPr>
              <w:tab/>
            </w:r>
            <w:r w:rsidR="00C917E6">
              <w:rPr>
                <w:noProof/>
                <w:webHidden/>
              </w:rPr>
              <w:fldChar w:fldCharType="begin"/>
            </w:r>
            <w:r w:rsidR="00C917E6">
              <w:rPr>
                <w:noProof/>
                <w:webHidden/>
              </w:rPr>
              <w:instrText xml:space="preserve"> PAGEREF _Toc216084476 \h </w:instrText>
            </w:r>
            <w:r w:rsidR="00C917E6">
              <w:rPr>
                <w:noProof/>
                <w:webHidden/>
              </w:rPr>
            </w:r>
            <w:r w:rsidR="00C917E6">
              <w:rPr>
                <w:noProof/>
                <w:webHidden/>
              </w:rPr>
              <w:fldChar w:fldCharType="separate"/>
            </w:r>
            <w:r w:rsidR="00C917E6">
              <w:rPr>
                <w:noProof/>
                <w:webHidden/>
              </w:rPr>
              <w:t>4</w:t>
            </w:r>
            <w:r w:rsidR="00C917E6">
              <w:rPr>
                <w:noProof/>
                <w:webHidden/>
              </w:rPr>
              <w:fldChar w:fldCharType="end"/>
            </w:r>
          </w:hyperlink>
        </w:p>
        <w:p w14:paraId="0A1CA571" w14:textId="27607F1D" w:rsidR="00C917E6" w:rsidRDefault="002D3C1A">
          <w:pPr>
            <w:pStyle w:val="TM2"/>
            <w:tabs>
              <w:tab w:val="right" w:pos="9062"/>
            </w:tabs>
            <w:rPr>
              <w:rFonts w:cstheme="minorBidi"/>
              <w:i w:val="0"/>
              <w:iCs w:val="0"/>
              <w:noProof/>
              <w:sz w:val="22"/>
              <w:szCs w:val="22"/>
              <w:lang w:eastAsia="fr-FR"/>
            </w:rPr>
          </w:pPr>
          <w:hyperlink w:anchor="_Toc216084477" w:history="1">
            <w:r w:rsidR="00C917E6" w:rsidRPr="00616953">
              <w:rPr>
                <w:rStyle w:val="Lienhypertexte"/>
                <w:noProof/>
              </w:rPr>
              <w:t>2.1 - Objectifs visés</w:t>
            </w:r>
            <w:r w:rsidR="00C917E6">
              <w:rPr>
                <w:noProof/>
                <w:webHidden/>
              </w:rPr>
              <w:tab/>
            </w:r>
            <w:r w:rsidR="00C917E6">
              <w:rPr>
                <w:noProof/>
                <w:webHidden/>
              </w:rPr>
              <w:fldChar w:fldCharType="begin"/>
            </w:r>
            <w:r w:rsidR="00C917E6">
              <w:rPr>
                <w:noProof/>
                <w:webHidden/>
              </w:rPr>
              <w:instrText xml:space="preserve"> PAGEREF _Toc216084477 \h </w:instrText>
            </w:r>
            <w:r w:rsidR="00C917E6">
              <w:rPr>
                <w:noProof/>
                <w:webHidden/>
              </w:rPr>
            </w:r>
            <w:r w:rsidR="00C917E6">
              <w:rPr>
                <w:noProof/>
                <w:webHidden/>
              </w:rPr>
              <w:fldChar w:fldCharType="separate"/>
            </w:r>
            <w:r w:rsidR="00C917E6">
              <w:rPr>
                <w:noProof/>
                <w:webHidden/>
              </w:rPr>
              <w:t>4</w:t>
            </w:r>
            <w:r w:rsidR="00C917E6">
              <w:rPr>
                <w:noProof/>
                <w:webHidden/>
              </w:rPr>
              <w:fldChar w:fldCharType="end"/>
            </w:r>
          </w:hyperlink>
        </w:p>
        <w:p w14:paraId="08039627" w14:textId="4C0BE6A1" w:rsidR="00C917E6" w:rsidRDefault="002D3C1A">
          <w:pPr>
            <w:pStyle w:val="TM2"/>
            <w:tabs>
              <w:tab w:val="right" w:pos="9062"/>
            </w:tabs>
            <w:rPr>
              <w:rFonts w:cstheme="minorBidi"/>
              <w:i w:val="0"/>
              <w:iCs w:val="0"/>
              <w:noProof/>
              <w:sz w:val="22"/>
              <w:szCs w:val="22"/>
              <w:lang w:eastAsia="fr-FR"/>
            </w:rPr>
          </w:pPr>
          <w:hyperlink w:anchor="_Toc216084478" w:history="1">
            <w:r w:rsidR="00C917E6" w:rsidRPr="00616953">
              <w:rPr>
                <w:rStyle w:val="Lienhypertexte"/>
                <w:noProof/>
              </w:rPr>
              <w:t>2.2 -Cinq TYPES de missions</w:t>
            </w:r>
            <w:r w:rsidR="00C917E6">
              <w:rPr>
                <w:noProof/>
                <w:webHidden/>
              </w:rPr>
              <w:tab/>
            </w:r>
            <w:r w:rsidR="00C917E6">
              <w:rPr>
                <w:noProof/>
                <w:webHidden/>
              </w:rPr>
              <w:fldChar w:fldCharType="begin"/>
            </w:r>
            <w:r w:rsidR="00C917E6">
              <w:rPr>
                <w:noProof/>
                <w:webHidden/>
              </w:rPr>
              <w:instrText xml:space="preserve"> PAGEREF _Toc216084478 \h </w:instrText>
            </w:r>
            <w:r w:rsidR="00C917E6">
              <w:rPr>
                <w:noProof/>
                <w:webHidden/>
              </w:rPr>
            </w:r>
            <w:r w:rsidR="00C917E6">
              <w:rPr>
                <w:noProof/>
                <w:webHidden/>
              </w:rPr>
              <w:fldChar w:fldCharType="separate"/>
            </w:r>
            <w:r w:rsidR="00C917E6">
              <w:rPr>
                <w:noProof/>
                <w:webHidden/>
              </w:rPr>
              <w:t>4</w:t>
            </w:r>
            <w:r w:rsidR="00C917E6">
              <w:rPr>
                <w:noProof/>
                <w:webHidden/>
              </w:rPr>
              <w:fldChar w:fldCharType="end"/>
            </w:r>
          </w:hyperlink>
        </w:p>
        <w:p w14:paraId="0CA40F31" w14:textId="5641D45D" w:rsidR="00C917E6" w:rsidRDefault="002D3C1A">
          <w:pPr>
            <w:pStyle w:val="TM1"/>
            <w:tabs>
              <w:tab w:val="right" w:pos="9062"/>
            </w:tabs>
            <w:rPr>
              <w:rFonts w:cstheme="minorBidi"/>
              <w:b w:val="0"/>
              <w:bCs w:val="0"/>
              <w:noProof/>
              <w:sz w:val="22"/>
              <w:szCs w:val="22"/>
              <w:lang w:eastAsia="fr-FR"/>
            </w:rPr>
          </w:pPr>
          <w:hyperlink w:anchor="_Toc216084479" w:history="1">
            <w:r w:rsidR="00C917E6" w:rsidRPr="00616953">
              <w:rPr>
                <w:rStyle w:val="Lienhypertexte"/>
                <w:noProof/>
              </w:rPr>
              <w:t>ARTICLE 3 – DETAIL DES DIFFERENTES MISSIONS</w:t>
            </w:r>
            <w:r w:rsidR="00C917E6">
              <w:rPr>
                <w:noProof/>
                <w:webHidden/>
              </w:rPr>
              <w:tab/>
            </w:r>
            <w:r w:rsidR="00C917E6">
              <w:rPr>
                <w:noProof/>
                <w:webHidden/>
              </w:rPr>
              <w:fldChar w:fldCharType="begin"/>
            </w:r>
            <w:r w:rsidR="00C917E6">
              <w:rPr>
                <w:noProof/>
                <w:webHidden/>
              </w:rPr>
              <w:instrText xml:space="preserve"> PAGEREF _Toc216084479 \h </w:instrText>
            </w:r>
            <w:r w:rsidR="00C917E6">
              <w:rPr>
                <w:noProof/>
                <w:webHidden/>
              </w:rPr>
            </w:r>
            <w:r w:rsidR="00C917E6">
              <w:rPr>
                <w:noProof/>
                <w:webHidden/>
              </w:rPr>
              <w:fldChar w:fldCharType="separate"/>
            </w:r>
            <w:r w:rsidR="00C917E6">
              <w:rPr>
                <w:noProof/>
                <w:webHidden/>
              </w:rPr>
              <w:t>6</w:t>
            </w:r>
            <w:r w:rsidR="00C917E6">
              <w:rPr>
                <w:noProof/>
                <w:webHidden/>
              </w:rPr>
              <w:fldChar w:fldCharType="end"/>
            </w:r>
          </w:hyperlink>
        </w:p>
        <w:p w14:paraId="0CE7870C" w14:textId="796A255F" w:rsidR="00C917E6" w:rsidRDefault="002D3C1A">
          <w:pPr>
            <w:pStyle w:val="TM2"/>
            <w:tabs>
              <w:tab w:val="right" w:pos="9062"/>
            </w:tabs>
            <w:rPr>
              <w:rFonts w:cstheme="minorBidi"/>
              <w:i w:val="0"/>
              <w:iCs w:val="0"/>
              <w:noProof/>
              <w:sz w:val="22"/>
              <w:szCs w:val="22"/>
              <w:lang w:eastAsia="fr-FR"/>
            </w:rPr>
          </w:pPr>
          <w:hyperlink w:anchor="_Toc216084480" w:history="1">
            <w:r w:rsidR="00C917E6" w:rsidRPr="00616953">
              <w:rPr>
                <w:rStyle w:val="Lienhypertexte"/>
                <w:noProof/>
              </w:rPr>
              <w:t>3.1 - Mission 1 : PRoposition de scénarios du transfert, d’evaluation du budget et  Appui à la mise en concurrence des prestataires de déménagement</w:t>
            </w:r>
            <w:r w:rsidR="00C917E6">
              <w:rPr>
                <w:noProof/>
                <w:webHidden/>
              </w:rPr>
              <w:tab/>
            </w:r>
            <w:r w:rsidR="00C917E6">
              <w:rPr>
                <w:noProof/>
                <w:webHidden/>
              </w:rPr>
              <w:fldChar w:fldCharType="begin"/>
            </w:r>
            <w:r w:rsidR="00C917E6">
              <w:rPr>
                <w:noProof/>
                <w:webHidden/>
              </w:rPr>
              <w:instrText xml:space="preserve"> PAGEREF _Toc216084480 \h </w:instrText>
            </w:r>
            <w:r w:rsidR="00C917E6">
              <w:rPr>
                <w:noProof/>
                <w:webHidden/>
              </w:rPr>
            </w:r>
            <w:r w:rsidR="00C917E6">
              <w:rPr>
                <w:noProof/>
                <w:webHidden/>
              </w:rPr>
              <w:fldChar w:fldCharType="separate"/>
            </w:r>
            <w:r w:rsidR="00C917E6">
              <w:rPr>
                <w:noProof/>
                <w:webHidden/>
              </w:rPr>
              <w:t>6</w:t>
            </w:r>
            <w:r w:rsidR="00C917E6">
              <w:rPr>
                <w:noProof/>
                <w:webHidden/>
              </w:rPr>
              <w:fldChar w:fldCharType="end"/>
            </w:r>
          </w:hyperlink>
        </w:p>
        <w:p w14:paraId="29348C56" w14:textId="15486EFF" w:rsidR="00C917E6" w:rsidRDefault="002D3C1A">
          <w:pPr>
            <w:pStyle w:val="TM3"/>
            <w:tabs>
              <w:tab w:val="right" w:pos="9062"/>
            </w:tabs>
            <w:rPr>
              <w:rFonts w:cstheme="minorBidi"/>
              <w:noProof/>
              <w:sz w:val="22"/>
              <w:szCs w:val="22"/>
              <w:lang w:eastAsia="fr-FR"/>
            </w:rPr>
          </w:pPr>
          <w:hyperlink w:anchor="_Toc216084481" w:history="1">
            <w:r w:rsidR="00C917E6" w:rsidRPr="00616953">
              <w:rPr>
                <w:rStyle w:val="Lienhypertexte"/>
                <w:noProof/>
              </w:rPr>
              <w:t>3.1.1 - Préparation de la mise en concurrence</w:t>
            </w:r>
            <w:r w:rsidR="00C917E6">
              <w:rPr>
                <w:noProof/>
                <w:webHidden/>
              </w:rPr>
              <w:tab/>
            </w:r>
            <w:r w:rsidR="00C917E6">
              <w:rPr>
                <w:noProof/>
                <w:webHidden/>
              </w:rPr>
              <w:fldChar w:fldCharType="begin"/>
            </w:r>
            <w:r w:rsidR="00C917E6">
              <w:rPr>
                <w:noProof/>
                <w:webHidden/>
              </w:rPr>
              <w:instrText xml:space="preserve"> PAGEREF _Toc216084481 \h </w:instrText>
            </w:r>
            <w:r w:rsidR="00C917E6">
              <w:rPr>
                <w:noProof/>
                <w:webHidden/>
              </w:rPr>
            </w:r>
            <w:r w:rsidR="00C917E6">
              <w:rPr>
                <w:noProof/>
                <w:webHidden/>
              </w:rPr>
              <w:fldChar w:fldCharType="separate"/>
            </w:r>
            <w:r w:rsidR="00C917E6">
              <w:rPr>
                <w:noProof/>
                <w:webHidden/>
              </w:rPr>
              <w:t>6</w:t>
            </w:r>
            <w:r w:rsidR="00C917E6">
              <w:rPr>
                <w:noProof/>
                <w:webHidden/>
              </w:rPr>
              <w:fldChar w:fldCharType="end"/>
            </w:r>
          </w:hyperlink>
        </w:p>
        <w:p w14:paraId="5FF882D3" w14:textId="40254F19" w:rsidR="00C917E6" w:rsidRDefault="002D3C1A">
          <w:pPr>
            <w:pStyle w:val="TM3"/>
            <w:tabs>
              <w:tab w:val="right" w:pos="9062"/>
            </w:tabs>
            <w:rPr>
              <w:rFonts w:cstheme="minorBidi"/>
              <w:noProof/>
              <w:sz w:val="22"/>
              <w:szCs w:val="22"/>
              <w:lang w:eastAsia="fr-FR"/>
            </w:rPr>
          </w:pPr>
          <w:hyperlink w:anchor="_Toc216084482" w:history="1">
            <w:r w:rsidR="00C917E6" w:rsidRPr="00616953">
              <w:rPr>
                <w:rStyle w:val="Lienhypertexte"/>
                <w:noProof/>
              </w:rPr>
              <w:t>3.1.2 - Analyse des offres</w:t>
            </w:r>
            <w:r w:rsidR="00C917E6">
              <w:rPr>
                <w:noProof/>
                <w:webHidden/>
              </w:rPr>
              <w:tab/>
            </w:r>
            <w:r w:rsidR="00C917E6">
              <w:rPr>
                <w:noProof/>
                <w:webHidden/>
              </w:rPr>
              <w:fldChar w:fldCharType="begin"/>
            </w:r>
            <w:r w:rsidR="00C917E6">
              <w:rPr>
                <w:noProof/>
                <w:webHidden/>
              </w:rPr>
              <w:instrText xml:space="preserve"> PAGEREF _Toc216084482 \h </w:instrText>
            </w:r>
            <w:r w:rsidR="00C917E6">
              <w:rPr>
                <w:noProof/>
                <w:webHidden/>
              </w:rPr>
            </w:r>
            <w:r w:rsidR="00C917E6">
              <w:rPr>
                <w:noProof/>
                <w:webHidden/>
              </w:rPr>
              <w:fldChar w:fldCharType="separate"/>
            </w:r>
            <w:r w:rsidR="00C917E6">
              <w:rPr>
                <w:noProof/>
                <w:webHidden/>
              </w:rPr>
              <w:t>7</w:t>
            </w:r>
            <w:r w:rsidR="00C917E6">
              <w:rPr>
                <w:noProof/>
                <w:webHidden/>
              </w:rPr>
              <w:fldChar w:fldCharType="end"/>
            </w:r>
          </w:hyperlink>
        </w:p>
        <w:p w14:paraId="5BBFD2B6" w14:textId="78A07EAF" w:rsidR="00C917E6" w:rsidRDefault="002D3C1A">
          <w:pPr>
            <w:pStyle w:val="TM2"/>
            <w:tabs>
              <w:tab w:val="right" w:pos="9062"/>
            </w:tabs>
            <w:rPr>
              <w:rFonts w:cstheme="minorBidi"/>
              <w:i w:val="0"/>
              <w:iCs w:val="0"/>
              <w:noProof/>
              <w:sz w:val="22"/>
              <w:szCs w:val="22"/>
              <w:lang w:eastAsia="fr-FR"/>
            </w:rPr>
          </w:pPr>
          <w:hyperlink w:anchor="_Toc216084483" w:history="1">
            <w:r w:rsidR="00C917E6" w:rsidRPr="00616953">
              <w:rPr>
                <w:rStyle w:val="Lienhypertexte"/>
                <w:noProof/>
              </w:rPr>
              <w:t>3.2 - Mission 2 : PREPARATION et SUIVI D’UN déménagement jusuq’a la reception finale de la prestation</w:t>
            </w:r>
            <w:r w:rsidR="00C917E6">
              <w:rPr>
                <w:noProof/>
                <w:webHidden/>
              </w:rPr>
              <w:tab/>
            </w:r>
            <w:r w:rsidR="00C917E6">
              <w:rPr>
                <w:noProof/>
                <w:webHidden/>
              </w:rPr>
              <w:fldChar w:fldCharType="begin"/>
            </w:r>
            <w:r w:rsidR="00C917E6">
              <w:rPr>
                <w:noProof/>
                <w:webHidden/>
              </w:rPr>
              <w:instrText xml:space="preserve"> PAGEREF _Toc216084483 \h </w:instrText>
            </w:r>
            <w:r w:rsidR="00C917E6">
              <w:rPr>
                <w:noProof/>
                <w:webHidden/>
              </w:rPr>
            </w:r>
            <w:r w:rsidR="00C917E6">
              <w:rPr>
                <w:noProof/>
                <w:webHidden/>
              </w:rPr>
              <w:fldChar w:fldCharType="separate"/>
            </w:r>
            <w:r w:rsidR="00C917E6">
              <w:rPr>
                <w:noProof/>
                <w:webHidden/>
              </w:rPr>
              <w:t>8</w:t>
            </w:r>
            <w:r w:rsidR="00C917E6">
              <w:rPr>
                <w:noProof/>
                <w:webHidden/>
              </w:rPr>
              <w:fldChar w:fldCharType="end"/>
            </w:r>
          </w:hyperlink>
        </w:p>
        <w:p w14:paraId="690365D5" w14:textId="419F65CA" w:rsidR="00C917E6" w:rsidRDefault="002D3C1A">
          <w:pPr>
            <w:pStyle w:val="TM3"/>
            <w:tabs>
              <w:tab w:val="right" w:pos="9062"/>
            </w:tabs>
            <w:rPr>
              <w:rFonts w:cstheme="minorBidi"/>
              <w:noProof/>
              <w:sz w:val="22"/>
              <w:szCs w:val="22"/>
              <w:lang w:eastAsia="fr-FR"/>
            </w:rPr>
          </w:pPr>
          <w:hyperlink w:anchor="_Toc216084484" w:history="1">
            <w:r w:rsidR="00C917E6" w:rsidRPr="00616953">
              <w:rPr>
                <w:rStyle w:val="Lienhypertexte"/>
                <w:rFonts w:cs="Arial"/>
                <w:noProof/>
              </w:rPr>
              <w:t>3.2.1 – Pendant les opérations du déménagement</w:t>
            </w:r>
            <w:r w:rsidR="00C917E6">
              <w:rPr>
                <w:noProof/>
                <w:webHidden/>
              </w:rPr>
              <w:tab/>
            </w:r>
            <w:r w:rsidR="00C917E6">
              <w:rPr>
                <w:noProof/>
                <w:webHidden/>
              </w:rPr>
              <w:fldChar w:fldCharType="begin"/>
            </w:r>
            <w:r w:rsidR="00C917E6">
              <w:rPr>
                <w:noProof/>
                <w:webHidden/>
              </w:rPr>
              <w:instrText xml:space="preserve"> PAGEREF _Toc216084484 \h </w:instrText>
            </w:r>
            <w:r w:rsidR="00C917E6">
              <w:rPr>
                <w:noProof/>
                <w:webHidden/>
              </w:rPr>
            </w:r>
            <w:r w:rsidR="00C917E6">
              <w:rPr>
                <w:noProof/>
                <w:webHidden/>
              </w:rPr>
              <w:fldChar w:fldCharType="separate"/>
            </w:r>
            <w:r w:rsidR="00C917E6">
              <w:rPr>
                <w:noProof/>
                <w:webHidden/>
              </w:rPr>
              <w:t>8</w:t>
            </w:r>
            <w:r w:rsidR="00C917E6">
              <w:rPr>
                <w:noProof/>
                <w:webHidden/>
              </w:rPr>
              <w:fldChar w:fldCharType="end"/>
            </w:r>
          </w:hyperlink>
        </w:p>
        <w:p w14:paraId="426694CA" w14:textId="6421EAB9" w:rsidR="00C917E6" w:rsidRDefault="002D3C1A">
          <w:pPr>
            <w:pStyle w:val="TM3"/>
            <w:tabs>
              <w:tab w:val="right" w:pos="9062"/>
            </w:tabs>
            <w:rPr>
              <w:rFonts w:cstheme="minorBidi"/>
              <w:noProof/>
              <w:sz w:val="22"/>
              <w:szCs w:val="22"/>
              <w:lang w:eastAsia="fr-FR"/>
            </w:rPr>
          </w:pPr>
          <w:hyperlink w:anchor="_Toc216084485" w:history="1">
            <w:r w:rsidR="00C917E6" w:rsidRPr="00616953">
              <w:rPr>
                <w:rStyle w:val="Lienhypertexte"/>
                <w:noProof/>
              </w:rPr>
              <w:t>3.2.2 - Etat des lieux avant/après</w:t>
            </w:r>
            <w:r w:rsidR="00C917E6">
              <w:rPr>
                <w:noProof/>
                <w:webHidden/>
              </w:rPr>
              <w:tab/>
            </w:r>
            <w:r w:rsidR="00C917E6">
              <w:rPr>
                <w:noProof/>
                <w:webHidden/>
              </w:rPr>
              <w:fldChar w:fldCharType="begin"/>
            </w:r>
            <w:r w:rsidR="00C917E6">
              <w:rPr>
                <w:noProof/>
                <w:webHidden/>
              </w:rPr>
              <w:instrText xml:space="preserve"> PAGEREF _Toc216084485 \h </w:instrText>
            </w:r>
            <w:r w:rsidR="00C917E6">
              <w:rPr>
                <w:noProof/>
                <w:webHidden/>
              </w:rPr>
            </w:r>
            <w:r w:rsidR="00C917E6">
              <w:rPr>
                <w:noProof/>
                <w:webHidden/>
              </w:rPr>
              <w:fldChar w:fldCharType="separate"/>
            </w:r>
            <w:r w:rsidR="00C917E6">
              <w:rPr>
                <w:noProof/>
                <w:webHidden/>
              </w:rPr>
              <w:t>9</w:t>
            </w:r>
            <w:r w:rsidR="00C917E6">
              <w:rPr>
                <w:noProof/>
                <w:webHidden/>
              </w:rPr>
              <w:fldChar w:fldCharType="end"/>
            </w:r>
          </w:hyperlink>
        </w:p>
        <w:p w14:paraId="7466DF3F" w14:textId="184D4DC3" w:rsidR="00C917E6" w:rsidRDefault="002D3C1A">
          <w:pPr>
            <w:pStyle w:val="TM3"/>
            <w:tabs>
              <w:tab w:val="right" w:pos="9062"/>
            </w:tabs>
            <w:rPr>
              <w:rFonts w:cstheme="minorBidi"/>
              <w:noProof/>
              <w:sz w:val="22"/>
              <w:szCs w:val="22"/>
              <w:lang w:eastAsia="fr-FR"/>
            </w:rPr>
          </w:pPr>
          <w:hyperlink w:anchor="_Toc216084486" w:history="1">
            <w:r w:rsidR="00C917E6" w:rsidRPr="00616953">
              <w:rPr>
                <w:rStyle w:val="Lienhypertexte"/>
                <w:noProof/>
              </w:rPr>
              <w:t>3.2.3 – Réception des opérations et constat d’anomalies</w:t>
            </w:r>
            <w:r w:rsidR="00C917E6">
              <w:rPr>
                <w:noProof/>
                <w:webHidden/>
              </w:rPr>
              <w:tab/>
            </w:r>
            <w:r w:rsidR="00C917E6">
              <w:rPr>
                <w:noProof/>
                <w:webHidden/>
              </w:rPr>
              <w:fldChar w:fldCharType="begin"/>
            </w:r>
            <w:r w:rsidR="00C917E6">
              <w:rPr>
                <w:noProof/>
                <w:webHidden/>
              </w:rPr>
              <w:instrText xml:space="preserve"> PAGEREF _Toc216084486 \h </w:instrText>
            </w:r>
            <w:r w:rsidR="00C917E6">
              <w:rPr>
                <w:noProof/>
                <w:webHidden/>
              </w:rPr>
            </w:r>
            <w:r w:rsidR="00C917E6">
              <w:rPr>
                <w:noProof/>
                <w:webHidden/>
              </w:rPr>
              <w:fldChar w:fldCharType="separate"/>
            </w:r>
            <w:r w:rsidR="00C917E6">
              <w:rPr>
                <w:noProof/>
                <w:webHidden/>
              </w:rPr>
              <w:t>9</w:t>
            </w:r>
            <w:r w:rsidR="00C917E6">
              <w:rPr>
                <w:noProof/>
                <w:webHidden/>
              </w:rPr>
              <w:fldChar w:fldCharType="end"/>
            </w:r>
          </w:hyperlink>
        </w:p>
        <w:p w14:paraId="298F7A3C" w14:textId="140E5968" w:rsidR="00C917E6" w:rsidRDefault="002D3C1A">
          <w:pPr>
            <w:pStyle w:val="TM2"/>
            <w:tabs>
              <w:tab w:val="right" w:pos="9062"/>
            </w:tabs>
            <w:rPr>
              <w:rFonts w:cstheme="minorBidi"/>
              <w:i w:val="0"/>
              <w:iCs w:val="0"/>
              <w:noProof/>
              <w:sz w:val="22"/>
              <w:szCs w:val="22"/>
              <w:lang w:eastAsia="fr-FR"/>
            </w:rPr>
          </w:pPr>
          <w:hyperlink w:anchor="_Toc216084487" w:history="1">
            <w:r w:rsidR="00C917E6" w:rsidRPr="00616953">
              <w:rPr>
                <w:rStyle w:val="Lienhypertexte"/>
                <w:noProof/>
              </w:rPr>
              <w:t>3.3 - Mission 3 : OPERATION POST-DEMENAGEMENT en vue de la liberation du site</w:t>
            </w:r>
            <w:r w:rsidR="00C917E6">
              <w:rPr>
                <w:noProof/>
                <w:webHidden/>
              </w:rPr>
              <w:tab/>
            </w:r>
            <w:r w:rsidR="00C917E6">
              <w:rPr>
                <w:noProof/>
                <w:webHidden/>
              </w:rPr>
              <w:fldChar w:fldCharType="begin"/>
            </w:r>
            <w:r w:rsidR="00C917E6">
              <w:rPr>
                <w:noProof/>
                <w:webHidden/>
              </w:rPr>
              <w:instrText xml:space="preserve"> PAGEREF _Toc216084487 \h </w:instrText>
            </w:r>
            <w:r w:rsidR="00C917E6">
              <w:rPr>
                <w:noProof/>
                <w:webHidden/>
              </w:rPr>
            </w:r>
            <w:r w:rsidR="00C917E6">
              <w:rPr>
                <w:noProof/>
                <w:webHidden/>
              </w:rPr>
              <w:fldChar w:fldCharType="separate"/>
            </w:r>
            <w:r w:rsidR="00C917E6">
              <w:rPr>
                <w:noProof/>
                <w:webHidden/>
              </w:rPr>
              <w:t>11</w:t>
            </w:r>
            <w:r w:rsidR="00C917E6">
              <w:rPr>
                <w:noProof/>
                <w:webHidden/>
              </w:rPr>
              <w:fldChar w:fldCharType="end"/>
            </w:r>
          </w:hyperlink>
        </w:p>
        <w:p w14:paraId="00511D80" w14:textId="6080B796" w:rsidR="00C917E6" w:rsidRDefault="002D3C1A">
          <w:pPr>
            <w:pStyle w:val="TM2"/>
            <w:tabs>
              <w:tab w:val="right" w:pos="9062"/>
            </w:tabs>
            <w:rPr>
              <w:rFonts w:cstheme="minorBidi"/>
              <w:i w:val="0"/>
              <w:iCs w:val="0"/>
              <w:noProof/>
              <w:sz w:val="22"/>
              <w:szCs w:val="22"/>
              <w:lang w:eastAsia="fr-FR"/>
            </w:rPr>
          </w:pPr>
          <w:hyperlink w:anchor="_Toc216084488" w:history="1">
            <w:r w:rsidR="00C917E6" w:rsidRPr="00616953">
              <w:rPr>
                <w:rStyle w:val="Lienhypertexte"/>
                <w:noProof/>
              </w:rPr>
              <w:t>3.4 - Mission 4 : prestation de réalisation de plans d’implantation de mobiliers et d’equipements</w:t>
            </w:r>
            <w:r w:rsidR="00C917E6">
              <w:rPr>
                <w:noProof/>
                <w:webHidden/>
              </w:rPr>
              <w:tab/>
            </w:r>
            <w:r w:rsidR="00C917E6">
              <w:rPr>
                <w:noProof/>
                <w:webHidden/>
              </w:rPr>
              <w:fldChar w:fldCharType="begin"/>
            </w:r>
            <w:r w:rsidR="00C917E6">
              <w:rPr>
                <w:noProof/>
                <w:webHidden/>
              </w:rPr>
              <w:instrText xml:space="preserve"> PAGEREF _Toc216084488 \h </w:instrText>
            </w:r>
            <w:r w:rsidR="00C917E6">
              <w:rPr>
                <w:noProof/>
                <w:webHidden/>
              </w:rPr>
            </w:r>
            <w:r w:rsidR="00C917E6">
              <w:rPr>
                <w:noProof/>
                <w:webHidden/>
              </w:rPr>
              <w:fldChar w:fldCharType="separate"/>
            </w:r>
            <w:r w:rsidR="00C917E6">
              <w:rPr>
                <w:noProof/>
                <w:webHidden/>
              </w:rPr>
              <w:t>11</w:t>
            </w:r>
            <w:r w:rsidR="00C917E6">
              <w:rPr>
                <w:noProof/>
                <w:webHidden/>
              </w:rPr>
              <w:fldChar w:fldCharType="end"/>
            </w:r>
          </w:hyperlink>
        </w:p>
        <w:p w14:paraId="42E578D6" w14:textId="1D900FDF" w:rsidR="00C917E6" w:rsidRDefault="002D3C1A">
          <w:pPr>
            <w:pStyle w:val="TM2"/>
            <w:tabs>
              <w:tab w:val="right" w:pos="9062"/>
            </w:tabs>
            <w:rPr>
              <w:rFonts w:cstheme="minorBidi"/>
              <w:i w:val="0"/>
              <w:iCs w:val="0"/>
              <w:noProof/>
              <w:sz w:val="22"/>
              <w:szCs w:val="22"/>
              <w:lang w:eastAsia="fr-FR"/>
            </w:rPr>
          </w:pPr>
          <w:hyperlink w:anchor="_Toc216084489" w:history="1">
            <w:r w:rsidR="00C917E6" w:rsidRPr="00616953">
              <w:rPr>
                <w:rStyle w:val="Lienhypertexte"/>
                <w:noProof/>
              </w:rPr>
              <w:t xml:space="preserve">3.5 - Mission 5 : prestation associée a la mission 1 pour </w:t>
            </w:r>
            <w:r w:rsidR="00C917E6" w:rsidRPr="00616953">
              <w:rPr>
                <w:rStyle w:val="Lienhypertexte"/>
                <w:rFonts w:ascii="Arial" w:hAnsi="Arial" w:cs="Arial"/>
                <w:noProof/>
              </w:rPr>
              <w:t>Appui a la gestion et coordination des prestataires de maintenance du  matériel scientifique et technique</w:t>
            </w:r>
            <w:r w:rsidR="00C917E6">
              <w:rPr>
                <w:noProof/>
                <w:webHidden/>
              </w:rPr>
              <w:tab/>
            </w:r>
            <w:r w:rsidR="00C917E6">
              <w:rPr>
                <w:noProof/>
                <w:webHidden/>
              </w:rPr>
              <w:fldChar w:fldCharType="begin"/>
            </w:r>
            <w:r w:rsidR="00C917E6">
              <w:rPr>
                <w:noProof/>
                <w:webHidden/>
              </w:rPr>
              <w:instrText xml:space="preserve"> PAGEREF _Toc216084489 \h </w:instrText>
            </w:r>
            <w:r w:rsidR="00C917E6">
              <w:rPr>
                <w:noProof/>
                <w:webHidden/>
              </w:rPr>
            </w:r>
            <w:r w:rsidR="00C917E6">
              <w:rPr>
                <w:noProof/>
                <w:webHidden/>
              </w:rPr>
              <w:fldChar w:fldCharType="separate"/>
            </w:r>
            <w:r w:rsidR="00C917E6">
              <w:rPr>
                <w:noProof/>
                <w:webHidden/>
              </w:rPr>
              <w:t>12</w:t>
            </w:r>
            <w:r w:rsidR="00C917E6">
              <w:rPr>
                <w:noProof/>
                <w:webHidden/>
              </w:rPr>
              <w:fldChar w:fldCharType="end"/>
            </w:r>
          </w:hyperlink>
        </w:p>
        <w:p w14:paraId="78599291" w14:textId="57104590" w:rsidR="00C917E6" w:rsidRDefault="002D3C1A">
          <w:pPr>
            <w:pStyle w:val="TM1"/>
            <w:tabs>
              <w:tab w:val="right" w:pos="9062"/>
            </w:tabs>
            <w:rPr>
              <w:rFonts w:cstheme="minorBidi"/>
              <w:b w:val="0"/>
              <w:bCs w:val="0"/>
              <w:noProof/>
              <w:sz w:val="22"/>
              <w:szCs w:val="22"/>
              <w:lang w:eastAsia="fr-FR"/>
            </w:rPr>
          </w:pPr>
          <w:hyperlink w:anchor="_Toc216084490" w:history="1">
            <w:r w:rsidR="00C917E6" w:rsidRPr="00616953">
              <w:rPr>
                <w:rStyle w:val="Lienhypertexte"/>
                <w:noProof/>
              </w:rPr>
              <w:t>ARTICLE 4 – MOYENS MIS EN OEUVRE PAR LE TITULAIRE</w:t>
            </w:r>
            <w:r w:rsidR="00C917E6">
              <w:rPr>
                <w:noProof/>
                <w:webHidden/>
              </w:rPr>
              <w:tab/>
            </w:r>
            <w:r w:rsidR="00C917E6">
              <w:rPr>
                <w:noProof/>
                <w:webHidden/>
              </w:rPr>
              <w:fldChar w:fldCharType="begin"/>
            </w:r>
            <w:r w:rsidR="00C917E6">
              <w:rPr>
                <w:noProof/>
                <w:webHidden/>
              </w:rPr>
              <w:instrText xml:space="preserve"> PAGEREF _Toc216084490 \h </w:instrText>
            </w:r>
            <w:r w:rsidR="00C917E6">
              <w:rPr>
                <w:noProof/>
                <w:webHidden/>
              </w:rPr>
            </w:r>
            <w:r w:rsidR="00C917E6">
              <w:rPr>
                <w:noProof/>
                <w:webHidden/>
              </w:rPr>
              <w:fldChar w:fldCharType="separate"/>
            </w:r>
            <w:r w:rsidR="00C917E6">
              <w:rPr>
                <w:noProof/>
                <w:webHidden/>
              </w:rPr>
              <w:t>12</w:t>
            </w:r>
            <w:r w:rsidR="00C917E6">
              <w:rPr>
                <w:noProof/>
                <w:webHidden/>
              </w:rPr>
              <w:fldChar w:fldCharType="end"/>
            </w:r>
          </w:hyperlink>
        </w:p>
        <w:p w14:paraId="1F58B153" w14:textId="314596B0" w:rsidR="00C917E6" w:rsidRDefault="002D3C1A">
          <w:pPr>
            <w:pStyle w:val="TM1"/>
            <w:tabs>
              <w:tab w:val="right" w:pos="9062"/>
            </w:tabs>
            <w:rPr>
              <w:rFonts w:cstheme="minorBidi"/>
              <w:b w:val="0"/>
              <w:bCs w:val="0"/>
              <w:noProof/>
              <w:sz w:val="22"/>
              <w:szCs w:val="22"/>
              <w:lang w:eastAsia="fr-FR"/>
            </w:rPr>
          </w:pPr>
          <w:hyperlink w:anchor="_Toc216084491" w:history="1">
            <w:r w:rsidR="00C917E6" w:rsidRPr="00616953">
              <w:rPr>
                <w:rStyle w:val="Lienhypertexte"/>
                <w:noProof/>
              </w:rPr>
              <w:t>ARTICLE 5 – DEMARCHE QUALITE DU TITULAIRE</w:t>
            </w:r>
            <w:r w:rsidR="00C917E6">
              <w:rPr>
                <w:noProof/>
                <w:webHidden/>
              </w:rPr>
              <w:tab/>
            </w:r>
            <w:r w:rsidR="00C917E6">
              <w:rPr>
                <w:noProof/>
                <w:webHidden/>
              </w:rPr>
              <w:fldChar w:fldCharType="begin"/>
            </w:r>
            <w:r w:rsidR="00C917E6">
              <w:rPr>
                <w:noProof/>
                <w:webHidden/>
              </w:rPr>
              <w:instrText xml:space="preserve"> PAGEREF _Toc216084491 \h </w:instrText>
            </w:r>
            <w:r w:rsidR="00C917E6">
              <w:rPr>
                <w:noProof/>
                <w:webHidden/>
              </w:rPr>
            </w:r>
            <w:r w:rsidR="00C917E6">
              <w:rPr>
                <w:noProof/>
                <w:webHidden/>
              </w:rPr>
              <w:fldChar w:fldCharType="separate"/>
            </w:r>
            <w:r w:rsidR="00C917E6">
              <w:rPr>
                <w:noProof/>
                <w:webHidden/>
              </w:rPr>
              <w:t>13</w:t>
            </w:r>
            <w:r w:rsidR="00C917E6">
              <w:rPr>
                <w:noProof/>
                <w:webHidden/>
              </w:rPr>
              <w:fldChar w:fldCharType="end"/>
            </w:r>
          </w:hyperlink>
        </w:p>
        <w:p w14:paraId="28977F51" w14:textId="031C9DC4" w:rsidR="00C917E6" w:rsidRDefault="002D3C1A">
          <w:pPr>
            <w:pStyle w:val="TM1"/>
            <w:tabs>
              <w:tab w:val="right" w:pos="9062"/>
            </w:tabs>
            <w:rPr>
              <w:rFonts w:cstheme="minorBidi"/>
              <w:b w:val="0"/>
              <w:bCs w:val="0"/>
              <w:noProof/>
              <w:sz w:val="22"/>
              <w:szCs w:val="22"/>
              <w:lang w:eastAsia="fr-FR"/>
            </w:rPr>
          </w:pPr>
          <w:hyperlink w:anchor="_Toc216084492" w:history="1">
            <w:r w:rsidR="00C917E6" w:rsidRPr="00616953">
              <w:rPr>
                <w:rStyle w:val="Lienhypertexte"/>
                <w:noProof/>
              </w:rPr>
              <w:t>ARTICLE 6 – AXES DE PROGRES</w:t>
            </w:r>
            <w:r w:rsidR="00C917E6">
              <w:rPr>
                <w:noProof/>
                <w:webHidden/>
              </w:rPr>
              <w:tab/>
            </w:r>
            <w:r w:rsidR="00C917E6">
              <w:rPr>
                <w:noProof/>
                <w:webHidden/>
              </w:rPr>
              <w:fldChar w:fldCharType="begin"/>
            </w:r>
            <w:r w:rsidR="00C917E6">
              <w:rPr>
                <w:noProof/>
                <w:webHidden/>
              </w:rPr>
              <w:instrText xml:space="preserve"> PAGEREF _Toc216084492 \h </w:instrText>
            </w:r>
            <w:r w:rsidR="00C917E6">
              <w:rPr>
                <w:noProof/>
                <w:webHidden/>
              </w:rPr>
            </w:r>
            <w:r w:rsidR="00C917E6">
              <w:rPr>
                <w:noProof/>
                <w:webHidden/>
              </w:rPr>
              <w:fldChar w:fldCharType="separate"/>
            </w:r>
            <w:r w:rsidR="00C917E6">
              <w:rPr>
                <w:noProof/>
                <w:webHidden/>
              </w:rPr>
              <w:t>13</w:t>
            </w:r>
            <w:r w:rsidR="00C917E6">
              <w:rPr>
                <w:noProof/>
                <w:webHidden/>
              </w:rPr>
              <w:fldChar w:fldCharType="end"/>
            </w:r>
          </w:hyperlink>
        </w:p>
        <w:p w14:paraId="69FDDB95" w14:textId="56FC08D0" w:rsidR="00D91777" w:rsidRDefault="00D91777">
          <w:r>
            <w:rPr>
              <w:b/>
              <w:bCs/>
            </w:rPr>
            <w:fldChar w:fldCharType="end"/>
          </w:r>
        </w:p>
      </w:sdtContent>
    </w:sdt>
    <w:p w14:paraId="4ADDC715" w14:textId="2DD7FF63" w:rsidR="00EB1A1D" w:rsidRPr="006C080C" w:rsidRDefault="00EB1A1D" w:rsidP="00666928">
      <w:pPr>
        <w:rPr>
          <w:sz w:val="22"/>
          <w:szCs w:val="22"/>
        </w:rPr>
      </w:pPr>
      <w:r w:rsidRPr="006C080C">
        <w:rPr>
          <w:sz w:val="22"/>
          <w:szCs w:val="22"/>
        </w:rPr>
        <w:br w:type="page"/>
      </w:r>
    </w:p>
    <w:p w14:paraId="392B564F" w14:textId="77777777" w:rsidR="00EB1A1D" w:rsidRPr="00E8663A" w:rsidRDefault="00EB1A1D" w:rsidP="00DB50AB">
      <w:pPr>
        <w:pStyle w:val="Titre1"/>
      </w:pPr>
      <w:bookmarkStart w:id="6" w:name="_Toc74216840"/>
      <w:bookmarkStart w:id="7" w:name="_Toc216084473"/>
      <w:r w:rsidRPr="00E8663A">
        <w:lastRenderedPageBreak/>
        <w:t>ARTICLE 1</w:t>
      </w:r>
      <w:r w:rsidR="00BC6B4B" w:rsidRPr="00E8663A">
        <w:t xml:space="preserve"> – </w:t>
      </w:r>
      <w:r w:rsidR="00E7386F" w:rsidRPr="00E8663A">
        <w:t>OBJET DU MARCHE</w:t>
      </w:r>
      <w:bookmarkEnd w:id="6"/>
      <w:bookmarkEnd w:id="7"/>
    </w:p>
    <w:p w14:paraId="4E9ADAD5" w14:textId="306725A9" w:rsidR="00491D14" w:rsidRPr="009016D0" w:rsidRDefault="00491D14" w:rsidP="00491D14">
      <w:pPr>
        <w:spacing w:after="0"/>
        <w:jc w:val="both"/>
        <w:rPr>
          <w:rFonts w:ascii="Arial" w:hAnsi="Arial" w:cs="Arial"/>
          <w:sz w:val="22"/>
          <w:szCs w:val="22"/>
        </w:rPr>
      </w:pPr>
      <w:r w:rsidRPr="009016D0">
        <w:rPr>
          <w:rFonts w:ascii="Arial" w:hAnsi="Arial" w:cs="Arial"/>
          <w:sz w:val="22"/>
          <w:szCs w:val="22"/>
        </w:rPr>
        <w:t xml:space="preserve">Le présent contrat a pour objet </w:t>
      </w:r>
      <w:r>
        <w:rPr>
          <w:rFonts w:ascii="Arial" w:hAnsi="Arial" w:cs="Arial"/>
          <w:sz w:val="22"/>
          <w:szCs w:val="22"/>
        </w:rPr>
        <w:t xml:space="preserve">des prestations d’assistance </w:t>
      </w:r>
      <w:r w:rsidRPr="009016D0">
        <w:rPr>
          <w:rFonts w:ascii="Arial" w:hAnsi="Arial" w:cs="Arial"/>
          <w:sz w:val="22"/>
          <w:szCs w:val="22"/>
        </w:rPr>
        <w:t xml:space="preserve">à la maîtrise d’ouvrage pour </w:t>
      </w:r>
      <w:r w:rsidR="00CF3194" w:rsidRPr="009016D0">
        <w:rPr>
          <w:rFonts w:ascii="Arial" w:hAnsi="Arial" w:cs="Arial"/>
          <w:sz w:val="22"/>
          <w:szCs w:val="22"/>
        </w:rPr>
        <w:t>l’a</w:t>
      </w:r>
      <w:r w:rsidR="00CF3194">
        <w:rPr>
          <w:rFonts w:ascii="Arial" w:hAnsi="Arial" w:cs="Arial"/>
          <w:sz w:val="22"/>
          <w:szCs w:val="22"/>
        </w:rPr>
        <w:t xml:space="preserve">ppui </w:t>
      </w:r>
      <w:r w:rsidRPr="009016D0">
        <w:rPr>
          <w:rFonts w:ascii="Arial" w:hAnsi="Arial" w:cs="Arial"/>
          <w:sz w:val="22"/>
          <w:szCs w:val="22"/>
        </w:rPr>
        <w:t xml:space="preserve">aux composantes </w:t>
      </w:r>
      <w:r>
        <w:rPr>
          <w:rFonts w:ascii="Arial" w:hAnsi="Arial" w:cs="Arial"/>
          <w:sz w:val="22"/>
          <w:szCs w:val="22"/>
        </w:rPr>
        <w:t>ou</w:t>
      </w:r>
      <w:r w:rsidRPr="009016D0">
        <w:rPr>
          <w:rFonts w:ascii="Arial" w:hAnsi="Arial" w:cs="Arial"/>
          <w:sz w:val="22"/>
          <w:szCs w:val="22"/>
        </w:rPr>
        <w:t xml:space="preserve"> </w:t>
      </w:r>
      <w:r>
        <w:rPr>
          <w:rFonts w:ascii="Arial" w:hAnsi="Arial" w:cs="Arial"/>
          <w:sz w:val="22"/>
          <w:szCs w:val="22"/>
        </w:rPr>
        <w:t>d</w:t>
      </w:r>
      <w:r w:rsidRPr="009016D0">
        <w:rPr>
          <w:rFonts w:ascii="Arial" w:hAnsi="Arial" w:cs="Arial"/>
          <w:sz w:val="22"/>
          <w:szCs w:val="22"/>
        </w:rPr>
        <w:t xml:space="preserve">irections de l’Université de Lorraine dans la réalisation des opérations ponctuelles de déménagement. </w:t>
      </w:r>
    </w:p>
    <w:p w14:paraId="76293EAF" w14:textId="721A6054" w:rsidR="00533BFF" w:rsidRDefault="00491D14" w:rsidP="00491D14">
      <w:pPr>
        <w:jc w:val="both"/>
        <w:rPr>
          <w:rFonts w:ascii="Arial" w:hAnsi="Arial" w:cs="Arial"/>
          <w:sz w:val="22"/>
          <w:szCs w:val="22"/>
        </w:rPr>
      </w:pPr>
      <w:r w:rsidRPr="006C080C">
        <w:rPr>
          <w:rFonts w:ascii="Arial" w:hAnsi="Arial" w:cs="Arial"/>
          <w:sz w:val="22"/>
          <w:szCs w:val="22"/>
        </w:rPr>
        <w:t xml:space="preserve">L’université de Lorraine (UL) est implantée sur tout le territoire de la Lorraine, principalement dans les agglomérations de Nancy et de Metz, mais aussi à </w:t>
      </w:r>
      <w:r>
        <w:rPr>
          <w:rFonts w:ascii="Arial" w:hAnsi="Arial" w:cs="Arial"/>
          <w:sz w:val="22"/>
          <w:szCs w:val="22"/>
        </w:rPr>
        <w:t xml:space="preserve">Lunéville, </w:t>
      </w:r>
      <w:r w:rsidRPr="006C080C">
        <w:rPr>
          <w:rFonts w:ascii="Arial" w:hAnsi="Arial" w:cs="Arial"/>
          <w:sz w:val="22"/>
          <w:szCs w:val="22"/>
        </w:rPr>
        <w:t>Thionville</w:t>
      </w:r>
      <w:r>
        <w:rPr>
          <w:rFonts w:ascii="Arial" w:hAnsi="Arial" w:cs="Arial"/>
          <w:sz w:val="22"/>
          <w:szCs w:val="22"/>
        </w:rPr>
        <w:t>, Longwy, Bar Le Duc</w:t>
      </w:r>
      <w:r w:rsidRPr="006C080C">
        <w:rPr>
          <w:rFonts w:ascii="Arial" w:hAnsi="Arial" w:cs="Arial"/>
          <w:sz w:val="22"/>
          <w:szCs w:val="22"/>
        </w:rPr>
        <w:t>, en Moselle E</w:t>
      </w:r>
      <w:r>
        <w:rPr>
          <w:rFonts w:ascii="Arial" w:hAnsi="Arial" w:cs="Arial"/>
          <w:sz w:val="22"/>
          <w:szCs w:val="22"/>
        </w:rPr>
        <w:t>st</w:t>
      </w:r>
      <w:r w:rsidRPr="006C080C">
        <w:rPr>
          <w:rFonts w:ascii="Arial" w:hAnsi="Arial" w:cs="Arial"/>
          <w:sz w:val="22"/>
          <w:szCs w:val="22"/>
        </w:rPr>
        <w:t xml:space="preserve"> (Forbach, Sarreguemines, Saint-Avold) et dans les Vosges (Epinal et Saint-Dié). Le patrimoine immobilier de l’établissement rassemble 832 000 m² (SHOEN). </w:t>
      </w:r>
    </w:p>
    <w:p w14:paraId="78EE62DC" w14:textId="3B0F16C3" w:rsidR="00FA1798" w:rsidRDefault="00FA1798" w:rsidP="00491D14">
      <w:pPr>
        <w:jc w:val="both"/>
        <w:rPr>
          <w:rFonts w:ascii="Arial" w:hAnsi="Arial" w:cs="Arial"/>
          <w:sz w:val="22"/>
          <w:szCs w:val="22"/>
        </w:rPr>
      </w:pPr>
      <w:r>
        <w:rPr>
          <w:rFonts w:ascii="Arial" w:hAnsi="Arial" w:cs="Arial"/>
          <w:sz w:val="22"/>
          <w:szCs w:val="22"/>
        </w:rPr>
        <w:t>Ce patrimoine est majoritai</w:t>
      </w:r>
      <w:r w:rsidR="009F0314">
        <w:rPr>
          <w:rFonts w:ascii="Arial" w:hAnsi="Arial" w:cs="Arial"/>
          <w:sz w:val="22"/>
          <w:szCs w:val="22"/>
        </w:rPr>
        <w:t>re</w:t>
      </w:r>
      <w:r>
        <w:rPr>
          <w:rFonts w:ascii="Arial" w:hAnsi="Arial" w:cs="Arial"/>
          <w:sz w:val="22"/>
          <w:szCs w:val="22"/>
        </w:rPr>
        <w:t xml:space="preserve">ment occupé par des composantes </w:t>
      </w:r>
      <w:proofErr w:type="gramStart"/>
      <w:r>
        <w:rPr>
          <w:rFonts w:ascii="Arial" w:hAnsi="Arial" w:cs="Arial"/>
          <w:sz w:val="22"/>
          <w:szCs w:val="22"/>
        </w:rPr>
        <w:t>( UFR</w:t>
      </w:r>
      <w:proofErr w:type="gramEnd"/>
      <w:r>
        <w:rPr>
          <w:rFonts w:ascii="Arial" w:hAnsi="Arial" w:cs="Arial"/>
          <w:sz w:val="22"/>
          <w:szCs w:val="22"/>
        </w:rPr>
        <w:t xml:space="preserve">,IUT, laboratoires….) et directions centrales qui peuvent être amenées à réaliser ponctuellement </w:t>
      </w:r>
      <w:r w:rsidRPr="006C080C">
        <w:rPr>
          <w:rFonts w:ascii="Arial" w:hAnsi="Arial" w:cs="Arial"/>
          <w:sz w:val="22"/>
          <w:szCs w:val="22"/>
        </w:rPr>
        <w:t xml:space="preserve"> des déménagements pour effectuer des réorganisations </w:t>
      </w:r>
      <w:r>
        <w:rPr>
          <w:rFonts w:ascii="Arial" w:hAnsi="Arial" w:cs="Arial"/>
          <w:sz w:val="22"/>
          <w:szCs w:val="22"/>
        </w:rPr>
        <w:t xml:space="preserve">ou </w:t>
      </w:r>
      <w:r w:rsidRPr="006C080C">
        <w:rPr>
          <w:rFonts w:ascii="Arial" w:hAnsi="Arial" w:cs="Arial"/>
          <w:sz w:val="22"/>
          <w:szCs w:val="22"/>
        </w:rPr>
        <w:t>occuper de nouveaux bâtiments</w:t>
      </w:r>
    </w:p>
    <w:p w14:paraId="1E5A73D9" w14:textId="77777777" w:rsidR="00FA1798" w:rsidRDefault="00FA1798" w:rsidP="00FA1798">
      <w:pPr>
        <w:spacing w:before="120"/>
        <w:jc w:val="both"/>
        <w:rPr>
          <w:rFonts w:ascii="Arial" w:hAnsi="Arial" w:cs="Arial"/>
          <w:sz w:val="22"/>
          <w:szCs w:val="22"/>
        </w:rPr>
      </w:pPr>
      <w:r>
        <w:rPr>
          <w:rFonts w:ascii="Arial" w:hAnsi="Arial" w:cs="Arial"/>
          <w:sz w:val="22"/>
          <w:szCs w:val="22"/>
        </w:rPr>
        <w:t>L</w:t>
      </w:r>
      <w:r w:rsidRPr="00ED5AFE">
        <w:rPr>
          <w:rFonts w:ascii="Arial" w:hAnsi="Arial" w:cs="Arial"/>
          <w:sz w:val="22"/>
          <w:szCs w:val="22"/>
        </w:rPr>
        <w:t>e titulaire pourra être sollicité par les composantes ou les directions de l’université pour des</w:t>
      </w:r>
      <w:r>
        <w:rPr>
          <w:rFonts w:ascii="Arial" w:hAnsi="Arial" w:cs="Arial"/>
          <w:sz w:val="22"/>
          <w:szCs w:val="22"/>
        </w:rPr>
        <w:t xml:space="preserve"> prestations d’ingénierie de transfert dans le cadre de</w:t>
      </w:r>
      <w:r w:rsidRPr="00ED5AFE">
        <w:rPr>
          <w:rFonts w:ascii="Arial" w:hAnsi="Arial" w:cs="Arial"/>
          <w:sz w:val="22"/>
          <w:szCs w:val="22"/>
        </w:rPr>
        <w:t xml:space="preserve"> déménagements au sein d’un même bâtiment sur des étages différents ou identiques, entre deux bâtiments sur un même campus, entre deux campus sur la même ville ou encore entre deux villes.</w:t>
      </w:r>
    </w:p>
    <w:p w14:paraId="0F1B1A83" w14:textId="77777777" w:rsidR="00FA1798" w:rsidRDefault="00FA1798" w:rsidP="00FA1798">
      <w:pPr>
        <w:spacing w:before="120"/>
        <w:jc w:val="both"/>
        <w:rPr>
          <w:rFonts w:ascii="Arial" w:hAnsi="Arial" w:cs="Arial"/>
          <w:sz w:val="22"/>
          <w:szCs w:val="22"/>
        </w:rPr>
      </w:pPr>
      <w:r>
        <w:rPr>
          <w:rFonts w:ascii="Arial" w:hAnsi="Arial" w:cs="Arial"/>
          <w:sz w:val="22"/>
          <w:szCs w:val="22"/>
        </w:rPr>
        <w:t xml:space="preserve">La volumétrie et la récurrence des sollicitations par les composantes ou directions pour des prestations d’appui </w:t>
      </w:r>
      <w:r w:rsidRPr="00BA5B04">
        <w:rPr>
          <w:rFonts w:ascii="Arial" w:hAnsi="Arial" w:cs="Arial"/>
          <w:sz w:val="22"/>
          <w:szCs w:val="22"/>
        </w:rPr>
        <w:t>aux déménagement</w:t>
      </w:r>
      <w:r>
        <w:rPr>
          <w:rFonts w:ascii="Arial" w:hAnsi="Arial" w:cs="Arial"/>
          <w:sz w:val="22"/>
          <w:szCs w:val="22"/>
        </w:rPr>
        <w:t>s</w:t>
      </w:r>
      <w:r w:rsidRPr="00BA5B04">
        <w:rPr>
          <w:rFonts w:ascii="Arial" w:hAnsi="Arial" w:cs="Arial"/>
          <w:sz w:val="22"/>
          <w:szCs w:val="22"/>
        </w:rPr>
        <w:t xml:space="preserve"> </w:t>
      </w:r>
      <w:r>
        <w:rPr>
          <w:rFonts w:ascii="Arial" w:hAnsi="Arial" w:cs="Arial"/>
          <w:sz w:val="22"/>
          <w:szCs w:val="22"/>
        </w:rPr>
        <w:t xml:space="preserve">ne sont pas </w:t>
      </w:r>
      <w:r w:rsidRPr="00BA5B04">
        <w:rPr>
          <w:rFonts w:ascii="Arial" w:hAnsi="Arial" w:cs="Arial"/>
          <w:sz w:val="22"/>
          <w:szCs w:val="22"/>
        </w:rPr>
        <w:t>connues à la date de la publication du présent marché</w:t>
      </w:r>
      <w:r>
        <w:rPr>
          <w:rFonts w:ascii="Arial" w:hAnsi="Arial" w:cs="Arial"/>
          <w:sz w:val="22"/>
          <w:szCs w:val="22"/>
        </w:rPr>
        <w:t xml:space="preserve">. Cependant </w:t>
      </w:r>
      <w:bookmarkStart w:id="8" w:name="_Hlk189122475"/>
      <w:r>
        <w:rPr>
          <w:rFonts w:ascii="Arial" w:hAnsi="Arial" w:cs="Arial"/>
          <w:sz w:val="22"/>
          <w:szCs w:val="22"/>
        </w:rPr>
        <w:t xml:space="preserve">l’université </w:t>
      </w:r>
      <w:r w:rsidRPr="00BA5B04">
        <w:rPr>
          <w:rFonts w:ascii="Arial" w:hAnsi="Arial" w:cs="Arial"/>
          <w:sz w:val="22"/>
          <w:szCs w:val="22"/>
        </w:rPr>
        <w:t>communique</w:t>
      </w:r>
      <w:r>
        <w:rPr>
          <w:rFonts w:ascii="Arial" w:hAnsi="Arial" w:cs="Arial"/>
          <w:sz w:val="22"/>
          <w:szCs w:val="22"/>
        </w:rPr>
        <w:t xml:space="preserve"> ci -après </w:t>
      </w:r>
      <w:r w:rsidRPr="00CE5BDB">
        <w:rPr>
          <w:rFonts w:ascii="Arial" w:hAnsi="Arial" w:cs="Arial"/>
          <w:b/>
          <w:sz w:val="22"/>
          <w:szCs w:val="22"/>
        </w:rPr>
        <w:t>à titre indicatif</w:t>
      </w:r>
      <w:r>
        <w:rPr>
          <w:rFonts w:ascii="Arial" w:hAnsi="Arial" w:cs="Arial"/>
          <w:b/>
          <w:sz w:val="22"/>
          <w:szCs w:val="22"/>
        </w:rPr>
        <w:t xml:space="preserve"> et n’engagent pas l’université </w:t>
      </w:r>
      <w:r w:rsidRPr="00617A53">
        <w:rPr>
          <w:rFonts w:ascii="Arial" w:hAnsi="Arial" w:cs="Arial"/>
          <w:bCs/>
          <w:sz w:val="22"/>
          <w:szCs w:val="22"/>
        </w:rPr>
        <w:t xml:space="preserve">les opérations </w:t>
      </w:r>
      <w:r>
        <w:rPr>
          <w:rFonts w:ascii="Arial" w:hAnsi="Arial" w:cs="Arial"/>
          <w:bCs/>
          <w:sz w:val="22"/>
          <w:szCs w:val="22"/>
        </w:rPr>
        <w:t xml:space="preserve">de déménagement </w:t>
      </w:r>
      <w:r w:rsidRPr="00617A53">
        <w:rPr>
          <w:rFonts w:ascii="Arial" w:hAnsi="Arial" w:cs="Arial"/>
          <w:bCs/>
          <w:sz w:val="22"/>
          <w:szCs w:val="22"/>
        </w:rPr>
        <w:t>prévues</w:t>
      </w:r>
      <w:r w:rsidRPr="00CE5BDB">
        <w:rPr>
          <w:rFonts w:ascii="Arial" w:hAnsi="Arial" w:cs="Arial"/>
          <w:b/>
          <w:sz w:val="22"/>
          <w:szCs w:val="22"/>
        </w:rPr>
        <w:t xml:space="preserve"> </w:t>
      </w:r>
      <w:r w:rsidRPr="00BA5B04">
        <w:rPr>
          <w:rFonts w:ascii="Arial" w:hAnsi="Arial" w:cs="Arial"/>
          <w:sz w:val="22"/>
          <w:szCs w:val="22"/>
        </w:rPr>
        <w:t>:</w:t>
      </w:r>
      <w:r>
        <w:rPr>
          <w:rFonts w:ascii="Arial" w:hAnsi="Arial" w:cs="Arial"/>
          <w:sz w:val="22"/>
          <w:szCs w:val="22"/>
        </w:rPr>
        <w:t xml:space="preserve"> </w:t>
      </w:r>
      <w:bookmarkEnd w:id="8"/>
    </w:p>
    <w:p w14:paraId="1DD4BC6E" w14:textId="77777777" w:rsidR="00FA1798" w:rsidRPr="006B59F7" w:rsidRDefault="00FA1798" w:rsidP="00FA1798">
      <w:pPr>
        <w:pStyle w:val="Paragraphedeliste"/>
        <w:numPr>
          <w:ilvl w:val="0"/>
          <w:numId w:val="17"/>
        </w:numPr>
        <w:spacing w:before="120" w:after="0" w:line="240" w:lineRule="auto"/>
        <w:ind w:left="284" w:hanging="218"/>
        <w:contextualSpacing w:val="0"/>
        <w:jc w:val="both"/>
        <w:rPr>
          <w:rFonts w:ascii="Arial" w:hAnsi="Arial" w:cs="Arial"/>
          <w:sz w:val="22"/>
          <w:szCs w:val="22"/>
        </w:rPr>
      </w:pPr>
      <w:bookmarkStart w:id="9" w:name="_Hlk189122468"/>
      <w:r w:rsidRPr="006B59F7">
        <w:rPr>
          <w:rFonts w:ascii="Arial" w:hAnsi="Arial" w:cs="Arial"/>
          <w:sz w:val="22"/>
          <w:szCs w:val="22"/>
        </w:rPr>
        <w:t xml:space="preserve">Transfert de plusieurs sites du Campus SHS de Nancy au site des Aiguillettes (FST et collège Montplaisir) en 3 phases (volumes inconnus) : </w:t>
      </w:r>
    </w:p>
    <w:p w14:paraId="054D7B37" w14:textId="77777777" w:rsidR="00FA1798" w:rsidRPr="006B59F7" w:rsidRDefault="00FA1798" w:rsidP="00FA1798">
      <w:pPr>
        <w:pStyle w:val="Paragraphedeliste"/>
        <w:numPr>
          <w:ilvl w:val="1"/>
          <w:numId w:val="17"/>
        </w:numPr>
        <w:spacing w:before="120" w:after="0" w:line="240" w:lineRule="auto"/>
        <w:contextualSpacing w:val="0"/>
        <w:jc w:val="both"/>
        <w:rPr>
          <w:rFonts w:ascii="Arial" w:hAnsi="Arial" w:cs="Arial"/>
          <w:sz w:val="22"/>
          <w:szCs w:val="22"/>
        </w:rPr>
      </w:pPr>
      <w:r w:rsidRPr="006B59F7">
        <w:rPr>
          <w:rFonts w:ascii="Arial" w:hAnsi="Arial" w:cs="Arial"/>
          <w:sz w:val="22"/>
          <w:szCs w:val="22"/>
        </w:rPr>
        <w:t xml:space="preserve">2ème phase : été 2026 </w:t>
      </w:r>
    </w:p>
    <w:p w14:paraId="087CA9C0" w14:textId="77777777" w:rsidR="00FA1798" w:rsidRPr="006B59F7" w:rsidRDefault="00FA1798" w:rsidP="00FA1798">
      <w:pPr>
        <w:pStyle w:val="Paragraphedeliste"/>
        <w:numPr>
          <w:ilvl w:val="1"/>
          <w:numId w:val="17"/>
        </w:numPr>
        <w:spacing w:before="120" w:after="0" w:line="240" w:lineRule="auto"/>
        <w:contextualSpacing w:val="0"/>
        <w:jc w:val="both"/>
        <w:rPr>
          <w:rFonts w:ascii="Arial" w:hAnsi="Arial" w:cs="Arial"/>
          <w:sz w:val="22"/>
          <w:szCs w:val="22"/>
        </w:rPr>
      </w:pPr>
      <w:r w:rsidRPr="006B59F7">
        <w:rPr>
          <w:rFonts w:ascii="Arial" w:hAnsi="Arial" w:cs="Arial"/>
          <w:sz w:val="22"/>
          <w:szCs w:val="22"/>
        </w:rPr>
        <w:t xml:space="preserve">3ème phase : août 2026 – juillet 2027 </w:t>
      </w:r>
    </w:p>
    <w:p w14:paraId="3188EA24" w14:textId="77777777" w:rsidR="00FA1798" w:rsidRPr="006B59F7" w:rsidRDefault="00FA1798" w:rsidP="00FA1798">
      <w:pPr>
        <w:pStyle w:val="Paragraphedeliste"/>
        <w:numPr>
          <w:ilvl w:val="0"/>
          <w:numId w:val="17"/>
        </w:numPr>
        <w:spacing w:before="120" w:after="0" w:line="240" w:lineRule="auto"/>
        <w:ind w:left="426"/>
        <w:contextualSpacing w:val="0"/>
        <w:jc w:val="both"/>
        <w:rPr>
          <w:rFonts w:ascii="Arial" w:hAnsi="Arial" w:cs="Arial"/>
          <w:sz w:val="22"/>
          <w:szCs w:val="22"/>
        </w:rPr>
      </w:pPr>
      <w:r w:rsidRPr="006B59F7">
        <w:rPr>
          <w:rFonts w:ascii="Arial" w:hAnsi="Arial" w:cs="Arial"/>
          <w:sz w:val="22"/>
          <w:szCs w:val="22"/>
        </w:rPr>
        <w:t xml:space="preserve">Transfert de l’aile ouest de la faculté SHS de Metz (surface de 3 650 m²) : </w:t>
      </w:r>
    </w:p>
    <w:p w14:paraId="6C8B342D" w14:textId="77777777" w:rsidR="00FA1798" w:rsidRPr="006B59F7" w:rsidRDefault="00FA1798" w:rsidP="00FA1798">
      <w:pPr>
        <w:pStyle w:val="Paragraphedeliste"/>
        <w:numPr>
          <w:ilvl w:val="1"/>
          <w:numId w:val="17"/>
        </w:numPr>
        <w:spacing w:before="120" w:after="0" w:line="240" w:lineRule="auto"/>
        <w:contextualSpacing w:val="0"/>
        <w:jc w:val="both"/>
        <w:rPr>
          <w:rFonts w:ascii="Arial" w:hAnsi="Arial" w:cs="Arial"/>
          <w:sz w:val="22"/>
          <w:szCs w:val="22"/>
        </w:rPr>
      </w:pPr>
      <w:r w:rsidRPr="006B59F7">
        <w:rPr>
          <w:rFonts w:ascii="Arial" w:hAnsi="Arial" w:cs="Arial"/>
          <w:sz w:val="22"/>
          <w:szCs w:val="22"/>
        </w:rPr>
        <w:t>2ème transfert après travaux en 2027</w:t>
      </w:r>
    </w:p>
    <w:p w14:paraId="335D9F08" w14:textId="3F0CDF72" w:rsidR="00FA1798" w:rsidRDefault="00FA1798" w:rsidP="00FA1798">
      <w:pPr>
        <w:pStyle w:val="Paragraphedeliste"/>
        <w:numPr>
          <w:ilvl w:val="0"/>
          <w:numId w:val="18"/>
        </w:numPr>
        <w:spacing w:before="120" w:after="0" w:line="240" w:lineRule="auto"/>
        <w:ind w:left="426"/>
        <w:contextualSpacing w:val="0"/>
        <w:jc w:val="both"/>
        <w:rPr>
          <w:rFonts w:ascii="Arial" w:hAnsi="Arial" w:cs="Arial"/>
          <w:sz w:val="22"/>
          <w:szCs w:val="22"/>
        </w:rPr>
      </w:pPr>
      <w:r w:rsidRPr="006B59F7">
        <w:rPr>
          <w:rFonts w:ascii="Arial" w:hAnsi="Arial" w:cs="Arial"/>
          <w:sz w:val="22"/>
          <w:szCs w:val="22"/>
        </w:rPr>
        <w:t xml:space="preserve">Déménagement IUT de Nancy Brabois – Volume et dates prévisionnels inconnus </w:t>
      </w:r>
    </w:p>
    <w:bookmarkEnd w:id="9"/>
    <w:p w14:paraId="5034EFFB" w14:textId="40275278" w:rsidR="000002D1" w:rsidRPr="006C080C" w:rsidRDefault="000002D1" w:rsidP="00491D14">
      <w:pPr>
        <w:spacing w:before="240"/>
        <w:jc w:val="both"/>
        <w:rPr>
          <w:rFonts w:ascii="Arial" w:hAnsi="Arial" w:cs="Arial"/>
          <w:sz w:val="22"/>
          <w:szCs w:val="22"/>
        </w:rPr>
      </w:pPr>
      <w:r w:rsidRPr="006C080C">
        <w:rPr>
          <w:rFonts w:ascii="Arial" w:hAnsi="Arial" w:cs="Arial"/>
          <w:sz w:val="22"/>
          <w:szCs w:val="22"/>
        </w:rPr>
        <w:t xml:space="preserve">Le </w:t>
      </w:r>
      <w:r w:rsidR="005F6D88">
        <w:rPr>
          <w:rFonts w:ascii="Arial" w:hAnsi="Arial" w:cs="Arial"/>
          <w:sz w:val="22"/>
          <w:szCs w:val="22"/>
        </w:rPr>
        <w:t>titulaire</w:t>
      </w:r>
      <w:r w:rsidRPr="006C080C">
        <w:rPr>
          <w:rFonts w:ascii="Arial" w:hAnsi="Arial" w:cs="Arial"/>
          <w:sz w:val="22"/>
          <w:szCs w:val="22"/>
        </w:rPr>
        <w:t xml:space="preserve"> apporte un appui ponctuel aux composantes et </w:t>
      </w:r>
      <w:r w:rsidR="005F6D88">
        <w:rPr>
          <w:rFonts w:ascii="Arial" w:hAnsi="Arial" w:cs="Arial"/>
          <w:sz w:val="22"/>
          <w:szCs w:val="22"/>
        </w:rPr>
        <w:t>d</w:t>
      </w:r>
      <w:r w:rsidRPr="006C080C">
        <w:rPr>
          <w:rFonts w:ascii="Arial" w:hAnsi="Arial" w:cs="Arial"/>
          <w:sz w:val="22"/>
          <w:szCs w:val="22"/>
        </w:rPr>
        <w:t xml:space="preserve">irections centrales pour les aider à mener à bien des opérations de déménagement en leur apportant une expertise leur permettant d’évaluer au plus juste leur besoin (notamment sur les volumes à transporter), d’optimiser leur organisation et de veiller au respect des engagements des prestataires de déménagement. </w:t>
      </w:r>
    </w:p>
    <w:p w14:paraId="19E74EF8" w14:textId="6CC67F74" w:rsidR="005C13CE" w:rsidRPr="006C080C" w:rsidRDefault="000002D1" w:rsidP="000002D1">
      <w:pPr>
        <w:jc w:val="both"/>
        <w:rPr>
          <w:rFonts w:ascii="Arial" w:hAnsi="Arial" w:cs="Arial"/>
          <w:sz w:val="22"/>
          <w:szCs w:val="22"/>
        </w:rPr>
      </w:pPr>
      <w:r w:rsidRPr="006C080C">
        <w:rPr>
          <w:rFonts w:ascii="Arial" w:hAnsi="Arial" w:cs="Arial"/>
          <w:sz w:val="22"/>
          <w:szCs w:val="22"/>
        </w:rPr>
        <w:t xml:space="preserve">L’objectif est de </w:t>
      </w:r>
      <w:r w:rsidR="00FA1798">
        <w:rPr>
          <w:rFonts w:ascii="Arial" w:hAnsi="Arial" w:cs="Arial"/>
          <w:sz w:val="22"/>
          <w:szCs w:val="22"/>
        </w:rPr>
        <w:t xml:space="preserve">viser le </w:t>
      </w:r>
      <w:r w:rsidRPr="006C080C">
        <w:rPr>
          <w:rFonts w:ascii="Arial" w:hAnsi="Arial" w:cs="Arial"/>
          <w:sz w:val="22"/>
          <w:szCs w:val="22"/>
        </w:rPr>
        <w:t xml:space="preserve">meilleur rapport qualité-prix et de faciliter la gestion d’opérations complexes nécessitant une organisation rigoureuse et efficace pour respecter des contraintes (délais, multi implantations, budget…). Ce travail nécessite la présence sur les lieux du déménagement de personnel(s) compétent(s) capable(s) d’identifier les éventuels dysfonctionnements et d’apporter des conseils utiles tout au long des opérations. Des déplacements de plusieurs journées seront donc nécessaires. </w:t>
      </w:r>
    </w:p>
    <w:p w14:paraId="59CD5151" w14:textId="77777777" w:rsidR="005C13CE" w:rsidRPr="005C13CE" w:rsidRDefault="005C13CE" w:rsidP="00DB50AB">
      <w:pPr>
        <w:pStyle w:val="Titre2"/>
        <w:rPr>
          <w:rFonts w:hint="eastAsia"/>
        </w:rPr>
      </w:pPr>
      <w:bookmarkStart w:id="10" w:name="_Toc74216841"/>
      <w:bookmarkStart w:id="11" w:name="_Toc216084474"/>
      <w:r w:rsidRPr="005C13CE">
        <w:t xml:space="preserve">1.1 </w:t>
      </w:r>
      <w:r w:rsidR="00BC6B4B">
        <w:t xml:space="preserve">- </w:t>
      </w:r>
      <w:r w:rsidRPr="005C13CE">
        <w:t xml:space="preserve">Lieux de </w:t>
      </w:r>
      <w:r w:rsidRPr="00DB50AB">
        <w:t>déménagement</w:t>
      </w:r>
      <w:bookmarkEnd w:id="10"/>
      <w:bookmarkEnd w:id="11"/>
    </w:p>
    <w:p w14:paraId="34B5665F" w14:textId="1213029C" w:rsidR="000002D1" w:rsidRDefault="005C13CE" w:rsidP="000002D1">
      <w:pPr>
        <w:jc w:val="both"/>
        <w:rPr>
          <w:rFonts w:ascii="Arial" w:hAnsi="Arial" w:cs="Arial"/>
          <w:sz w:val="22"/>
          <w:szCs w:val="22"/>
        </w:rPr>
      </w:pPr>
      <w:r w:rsidRPr="006C080C">
        <w:rPr>
          <w:rFonts w:ascii="Arial" w:hAnsi="Arial" w:cs="Arial"/>
          <w:sz w:val="22"/>
          <w:szCs w:val="22"/>
        </w:rPr>
        <w:lastRenderedPageBreak/>
        <w:t xml:space="preserve">Les </w:t>
      </w:r>
      <w:r w:rsidR="00750FBB">
        <w:rPr>
          <w:rFonts w:ascii="Arial" w:hAnsi="Arial" w:cs="Arial"/>
          <w:sz w:val="22"/>
          <w:szCs w:val="22"/>
        </w:rPr>
        <w:t xml:space="preserve">prestations de suivi et d’appui aux opérations </w:t>
      </w:r>
      <w:r w:rsidR="00873271">
        <w:rPr>
          <w:rFonts w:ascii="Arial" w:hAnsi="Arial" w:cs="Arial"/>
          <w:sz w:val="22"/>
          <w:szCs w:val="22"/>
        </w:rPr>
        <w:t xml:space="preserve">de </w:t>
      </w:r>
      <w:r w:rsidRPr="006C080C">
        <w:rPr>
          <w:rFonts w:ascii="Arial" w:hAnsi="Arial" w:cs="Arial"/>
          <w:sz w:val="22"/>
          <w:szCs w:val="22"/>
        </w:rPr>
        <w:t>déménagement</w:t>
      </w:r>
      <w:r w:rsidR="00750FBB">
        <w:rPr>
          <w:rFonts w:ascii="Arial" w:hAnsi="Arial" w:cs="Arial"/>
          <w:sz w:val="22"/>
          <w:szCs w:val="22"/>
        </w:rPr>
        <w:t xml:space="preserve"> concernent des déménagements </w:t>
      </w:r>
      <w:r w:rsidR="00E350AD">
        <w:rPr>
          <w:rFonts w:ascii="Arial" w:hAnsi="Arial" w:cs="Arial"/>
          <w:sz w:val="22"/>
          <w:szCs w:val="22"/>
        </w:rPr>
        <w:t xml:space="preserve">de l’université </w:t>
      </w:r>
      <w:r w:rsidR="00750FBB">
        <w:rPr>
          <w:rFonts w:ascii="Arial" w:hAnsi="Arial" w:cs="Arial"/>
          <w:sz w:val="22"/>
          <w:szCs w:val="22"/>
        </w:rPr>
        <w:t xml:space="preserve"> </w:t>
      </w:r>
      <w:r w:rsidRPr="006C080C">
        <w:rPr>
          <w:rFonts w:ascii="Arial" w:hAnsi="Arial" w:cs="Arial"/>
          <w:sz w:val="22"/>
          <w:szCs w:val="22"/>
        </w:rPr>
        <w:t xml:space="preserve"> </w:t>
      </w:r>
      <w:r w:rsidR="00E350AD">
        <w:rPr>
          <w:rFonts w:ascii="Arial" w:hAnsi="Arial" w:cs="Arial"/>
          <w:sz w:val="22"/>
          <w:szCs w:val="22"/>
        </w:rPr>
        <w:t xml:space="preserve">de </w:t>
      </w:r>
      <w:r w:rsidR="000002D1" w:rsidRPr="006C080C">
        <w:rPr>
          <w:rFonts w:ascii="Arial" w:hAnsi="Arial" w:cs="Arial"/>
          <w:sz w:val="22"/>
          <w:szCs w:val="22"/>
        </w:rPr>
        <w:t>Lorraine</w:t>
      </w:r>
      <w:r w:rsidRPr="006C080C">
        <w:rPr>
          <w:rFonts w:ascii="Arial" w:hAnsi="Arial" w:cs="Arial"/>
          <w:sz w:val="22"/>
          <w:szCs w:val="22"/>
        </w:rPr>
        <w:t>,</w:t>
      </w:r>
      <w:r w:rsidR="000002D1" w:rsidRPr="006C080C">
        <w:rPr>
          <w:rFonts w:ascii="Arial" w:hAnsi="Arial" w:cs="Arial"/>
          <w:sz w:val="22"/>
          <w:szCs w:val="22"/>
        </w:rPr>
        <w:t xml:space="preserve"> </w:t>
      </w:r>
      <w:r w:rsidR="00E350AD">
        <w:rPr>
          <w:rFonts w:ascii="Arial" w:hAnsi="Arial" w:cs="Arial"/>
          <w:sz w:val="22"/>
          <w:szCs w:val="22"/>
        </w:rPr>
        <w:t xml:space="preserve">qui se déroulent </w:t>
      </w:r>
      <w:r w:rsidR="000002D1" w:rsidRPr="006C080C">
        <w:rPr>
          <w:rFonts w:ascii="Arial" w:hAnsi="Arial" w:cs="Arial"/>
          <w:sz w:val="22"/>
          <w:szCs w:val="22"/>
        </w:rPr>
        <w:t>principalement à Nancy et à Metz où</w:t>
      </w:r>
      <w:r w:rsidR="00FC3FE4">
        <w:rPr>
          <w:rFonts w:ascii="Arial" w:hAnsi="Arial" w:cs="Arial"/>
          <w:sz w:val="22"/>
          <w:szCs w:val="22"/>
        </w:rPr>
        <w:t xml:space="preserve"> est implantée</w:t>
      </w:r>
      <w:r w:rsidR="000002D1" w:rsidRPr="006C080C">
        <w:rPr>
          <w:rFonts w:ascii="Arial" w:hAnsi="Arial" w:cs="Arial"/>
          <w:sz w:val="22"/>
          <w:szCs w:val="22"/>
        </w:rPr>
        <w:t xml:space="preserve"> la grande majorité des sites de l’Université.</w:t>
      </w:r>
    </w:p>
    <w:p w14:paraId="2E250B1A" w14:textId="77777777" w:rsidR="00EA54B2" w:rsidRPr="009016D0" w:rsidRDefault="00EA54B2" w:rsidP="00EA54B2">
      <w:pPr>
        <w:spacing w:after="100" w:afterAutospacing="1"/>
        <w:contextualSpacing/>
        <w:jc w:val="both"/>
        <w:rPr>
          <w:rFonts w:ascii="Arial" w:hAnsi="Arial" w:cs="Arial"/>
          <w:sz w:val="22"/>
          <w:szCs w:val="22"/>
        </w:rPr>
      </w:pPr>
      <w:r w:rsidRPr="009016D0">
        <w:rPr>
          <w:rFonts w:ascii="Arial" w:hAnsi="Arial" w:cs="Arial"/>
          <w:sz w:val="22"/>
          <w:szCs w:val="22"/>
        </w:rPr>
        <w:t xml:space="preserve">Les lieux d’exécution des prestations seront précisés dans chaque bon de commande  </w:t>
      </w:r>
    </w:p>
    <w:p w14:paraId="5E27ADF3" w14:textId="77777777" w:rsidR="00EA54B2" w:rsidRPr="009016D0" w:rsidRDefault="00EA54B2" w:rsidP="00EA54B2">
      <w:pPr>
        <w:spacing w:after="100" w:afterAutospacing="1"/>
        <w:contextualSpacing/>
        <w:jc w:val="both"/>
        <w:rPr>
          <w:rFonts w:ascii="Arial" w:hAnsi="Arial" w:cs="Arial"/>
          <w:sz w:val="22"/>
          <w:szCs w:val="22"/>
        </w:rPr>
      </w:pPr>
    </w:p>
    <w:p w14:paraId="33492463" w14:textId="77777777" w:rsidR="00EA54B2" w:rsidRPr="009016D0" w:rsidRDefault="00EA54B2" w:rsidP="00EA54B2">
      <w:pPr>
        <w:spacing w:after="100" w:afterAutospacing="1"/>
        <w:contextualSpacing/>
        <w:jc w:val="both"/>
        <w:rPr>
          <w:rFonts w:ascii="Arial" w:hAnsi="Arial" w:cs="Arial"/>
          <w:sz w:val="22"/>
          <w:szCs w:val="22"/>
        </w:rPr>
      </w:pPr>
      <w:r w:rsidRPr="009016D0">
        <w:rPr>
          <w:rFonts w:ascii="Arial" w:hAnsi="Arial" w:cs="Arial"/>
          <w:sz w:val="22"/>
          <w:szCs w:val="22"/>
        </w:rPr>
        <w:t>Les prestations peuvent avoir lieu au sein d’un même bâtiment, sur des étages différents ou identiques, entre deux bâtiments sur un même campus, entre deux campus sur la même ville ou entre deux villes.</w:t>
      </w:r>
    </w:p>
    <w:p w14:paraId="1805AD07" w14:textId="77777777" w:rsidR="00380DA2" w:rsidRPr="00F17825" w:rsidRDefault="00E0199A" w:rsidP="00DB50AB">
      <w:pPr>
        <w:pStyle w:val="Titre2"/>
        <w:rPr>
          <w:rFonts w:hint="eastAsia"/>
        </w:rPr>
      </w:pPr>
      <w:bookmarkStart w:id="12" w:name="_Toc74216842"/>
      <w:bookmarkStart w:id="13" w:name="_Toc216084475"/>
      <w:r>
        <w:t>1</w:t>
      </w:r>
      <w:r w:rsidR="00380DA2" w:rsidRPr="00F17825">
        <w:t>.</w:t>
      </w:r>
      <w:r>
        <w:t>2</w:t>
      </w:r>
      <w:r w:rsidRPr="00F17825">
        <w:t xml:space="preserve"> </w:t>
      </w:r>
      <w:r w:rsidR="0028066E">
        <w:t xml:space="preserve">- </w:t>
      </w:r>
      <w:r w:rsidR="00380DA2" w:rsidRPr="00F17825">
        <w:t>Types de mobilier et d’équipements à transferer</w:t>
      </w:r>
      <w:bookmarkEnd w:id="12"/>
      <w:bookmarkEnd w:id="13"/>
    </w:p>
    <w:p w14:paraId="2CCBAED3" w14:textId="77777777" w:rsidR="00380DA2" w:rsidRPr="006C080C" w:rsidRDefault="00380DA2" w:rsidP="00F17825">
      <w:pPr>
        <w:jc w:val="both"/>
        <w:rPr>
          <w:rFonts w:ascii="Arial" w:hAnsi="Arial" w:cs="Arial"/>
          <w:sz w:val="22"/>
          <w:szCs w:val="22"/>
        </w:rPr>
      </w:pPr>
      <w:r w:rsidRPr="006C080C">
        <w:rPr>
          <w:rFonts w:ascii="Arial" w:hAnsi="Arial" w:cs="Arial"/>
          <w:sz w:val="22"/>
          <w:szCs w:val="22"/>
        </w:rPr>
        <w:t xml:space="preserve">Compte tenu de la diversité des structures </w:t>
      </w:r>
      <w:r w:rsidR="00E34DF5" w:rsidRPr="006C080C">
        <w:rPr>
          <w:rFonts w:ascii="Arial" w:hAnsi="Arial" w:cs="Arial"/>
          <w:sz w:val="22"/>
          <w:szCs w:val="22"/>
        </w:rPr>
        <w:t>de l’université</w:t>
      </w:r>
      <w:r w:rsidRPr="006C080C">
        <w:rPr>
          <w:rFonts w:ascii="Arial" w:hAnsi="Arial" w:cs="Arial"/>
          <w:sz w:val="22"/>
          <w:szCs w:val="22"/>
        </w:rPr>
        <w:t xml:space="preserve"> (</w:t>
      </w:r>
      <w:r w:rsidR="00E34DF5" w:rsidRPr="006C080C">
        <w:rPr>
          <w:rFonts w:ascii="Arial" w:hAnsi="Arial" w:cs="Arial"/>
          <w:sz w:val="22"/>
          <w:szCs w:val="22"/>
        </w:rPr>
        <w:t>administration, composante pédagogique, composante de recherche…), les déménagements peuvent concerner </w:t>
      </w:r>
      <w:r w:rsidR="00873271">
        <w:rPr>
          <w:rFonts w:ascii="Arial" w:hAnsi="Arial" w:cs="Arial"/>
          <w:sz w:val="22"/>
          <w:szCs w:val="22"/>
        </w:rPr>
        <w:t xml:space="preserve">notamment </w:t>
      </w:r>
      <w:r w:rsidR="00E34DF5" w:rsidRPr="006C080C">
        <w:rPr>
          <w:rFonts w:ascii="Arial" w:hAnsi="Arial" w:cs="Arial"/>
          <w:sz w:val="22"/>
          <w:szCs w:val="22"/>
        </w:rPr>
        <w:t>:</w:t>
      </w:r>
    </w:p>
    <w:p w14:paraId="1CFEA0DB" w14:textId="77777777" w:rsidR="00E34DF5" w:rsidRPr="006C080C" w:rsidRDefault="00350CF4" w:rsidP="00354314">
      <w:pPr>
        <w:pStyle w:val="Paragraphedeliste"/>
        <w:numPr>
          <w:ilvl w:val="0"/>
          <w:numId w:val="15"/>
        </w:numPr>
        <w:spacing w:before="80" w:after="0" w:line="240" w:lineRule="auto"/>
        <w:ind w:left="714" w:hanging="357"/>
        <w:contextualSpacing w:val="0"/>
        <w:jc w:val="both"/>
        <w:rPr>
          <w:rFonts w:ascii="Arial" w:hAnsi="Arial" w:cs="Arial"/>
          <w:sz w:val="22"/>
          <w:szCs w:val="22"/>
        </w:rPr>
      </w:pPr>
      <w:proofErr w:type="gramStart"/>
      <w:r w:rsidRPr="006C080C">
        <w:rPr>
          <w:rFonts w:ascii="Arial" w:hAnsi="Arial" w:cs="Arial"/>
          <w:sz w:val="22"/>
          <w:szCs w:val="22"/>
        </w:rPr>
        <w:t>de</w:t>
      </w:r>
      <w:r w:rsidR="00E34DF5" w:rsidRPr="006C080C">
        <w:rPr>
          <w:rFonts w:ascii="Arial" w:hAnsi="Arial" w:cs="Arial"/>
          <w:sz w:val="22"/>
          <w:szCs w:val="22"/>
        </w:rPr>
        <w:t>s</w:t>
      </w:r>
      <w:proofErr w:type="gramEnd"/>
      <w:r w:rsidR="00E34DF5" w:rsidRPr="006C080C">
        <w:rPr>
          <w:rFonts w:ascii="Arial" w:hAnsi="Arial" w:cs="Arial"/>
          <w:sz w:val="22"/>
          <w:szCs w:val="22"/>
        </w:rPr>
        <w:t xml:space="preserve"> éléments constitutifs d’un bureau : </w:t>
      </w:r>
      <w:r w:rsidR="00380DA2" w:rsidRPr="006C080C">
        <w:rPr>
          <w:rFonts w:ascii="Arial" w:hAnsi="Arial" w:cs="Arial"/>
          <w:sz w:val="22"/>
          <w:szCs w:val="22"/>
        </w:rPr>
        <w:t>mobilier</w:t>
      </w:r>
      <w:r w:rsidR="00E34DF5" w:rsidRPr="006C080C">
        <w:rPr>
          <w:rFonts w:ascii="Arial" w:hAnsi="Arial" w:cs="Arial"/>
          <w:sz w:val="22"/>
          <w:szCs w:val="22"/>
        </w:rPr>
        <w:t>,</w:t>
      </w:r>
      <w:r w:rsidR="00380DA2" w:rsidRPr="006C080C">
        <w:rPr>
          <w:rFonts w:ascii="Arial" w:hAnsi="Arial" w:cs="Arial"/>
          <w:sz w:val="22"/>
          <w:szCs w:val="22"/>
        </w:rPr>
        <w:t xml:space="preserve"> </w:t>
      </w:r>
      <w:r w:rsidR="00E34DF5" w:rsidRPr="006C080C">
        <w:rPr>
          <w:rFonts w:ascii="Arial" w:hAnsi="Arial" w:cs="Arial"/>
          <w:sz w:val="22"/>
          <w:szCs w:val="22"/>
        </w:rPr>
        <w:t>matériel informatique et périphériques, petit matériel et fournitures de bureau (paters, tableaux, porte-manteau, plantes vertes…),</w:t>
      </w:r>
    </w:p>
    <w:p w14:paraId="6F6DC0FB" w14:textId="77777777" w:rsidR="00380DA2" w:rsidRPr="006C080C" w:rsidRDefault="00350CF4" w:rsidP="00354314">
      <w:pPr>
        <w:pStyle w:val="Paragraphedeliste"/>
        <w:numPr>
          <w:ilvl w:val="0"/>
          <w:numId w:val="15"/>
        </w:numPr>
        <w:spacing w:before="80" w:after="0" w:line="240" w:lineRule="auto"/>
        <w:ind w:left="714" w:hanging="357"/>
        <w:contextualSpacing w:val="0"/>
        <w:jc w:val="both"/>
        <w:rPr>
          <w:rFonts w:ascii="Arial" w:hAnsi="Arial" w:cs="Arial"/>
          <w:sz w:val="22"/>
          <w:szCs w:val="22"/>
        </w:rPr>
      </w:pPr>
      <w:proofErr w:type="gramStart"/>
      <w:r w:rsidRPr="006C080C">
        <w:rPr>
          <w:rFonts w:ascii="Arial" w:hAnsi="Arial" w:cs="Arial"/>
          <w:sz w:val="22"/>
          <w:szCs w:val="22"/>
        </w:rPr>
        <w:t>d</w:t>
      </w:r>
      <w:r w:rsidR="00E34DF5" w:rsidRPr="006C080C">
        <w:rPr>
          <w:rFonts w:ascii="Arial" w:hAnsi="Arial" w:cs="Arial"/>
          <w:sz w:val="22"/>
          <w:szCs w:val="22"/>
        </w:rPr>
        <w:t>es</w:t>
      </w:r>
      <w:proofErr w:type="gramEnd"/>
      <w:r w:rsidR="00E34DF5" w:rsidRPr="006C080C">
        <w:rPr>
          <w:rFonts w:ascii="Arial" w:hAnsi="Arial" w:cs="Arial"/>
          <w:sz w:val="22"/>
          <w:szCs w:val="22"/>
        </w:rPr>
        <w:t xml:space="preserve"> éléments de </w:t>
      </w:r>
      <w:r w:rsidR="00380DA2" w:rsidRPr="006C080C">
        <w:rPr>
          <w:rFonts w:ascii="Arial" w:hAnsi="Arial" w:cs="Arial"/>
          <w:sz w:val="22"/>
          <w:szCs w:val="22"/>
        </w:rPr>
        <w:t>documentation</w:t>
      </w:r>
      <w:r w:rsidR="00E34DF5" w:rsidRPr="006C080C">
        <w:rPr>
          <w:rFonts w:ascii="Arial" w:hAnsi="Arial" w:cs="Arial"/>
          <w:sz w:val="22"/>
          <w:szCs w:val="22"/>
        </w:rPr>
        <w:t xml:space="preserve"> et bibliothèques : rayonnage, </w:t>
      </w:r>
      <w:r w:rsidR="00380DA2" w:rsidRPr="006C080C">
        <w:rPr>
          <w:rFonts w:ascii="Arial" w:hAnsi="Arial" w:cs="Arial"/>
          <w:sz w:val="22"/>
          <w:szCs w:val="22"/>
        </w:rPr>
        <w:t>livres</w:t>
      </w:r>
      <w:r w:rsidR="00E34DF5" w:rsidRPr="006C080C">
        <w:rPr>
          <w:rFonts w:ascii="Arial" w:hAnsi="Arial" w:cs="Arial"/>
          <w:sz w:val="22"/>
          <w:szCs w:val="22"/>
        </w:rPr>
        <w:t>,</w:t>
      </w:r>
      <w:r w:rsidR="00380DA2" w:rsidRPr="006C080C">
        <w:rPr>
          <w:rFonts w:ascii="Arial" w:hAnsi="Arial" w:cs="Arial"/>
          <w:sz w:val="22"/>
          <w:szCs w:val="22"/>
        </w:rPr>
        <w:t xml:space="preserve"> archives, œuvres d’art</w:t>
      </w:r>
      <w:r w:rsidR="00E34DF5" w:rsidRPr="006C080C">
        <w:rPr>
          <w:rFonts w:ascii="Arial" w:hAnsi="Arial" w:cs="Arial"/>
          <w:sz w:val="22"/>
          <w:szCs w:val="22"/>
        </w:rPr>
        <w:t xml:space="preserve">, </w:t>
      </w:r>
      <w:r w:rsidR="00380DA2" w:rsidRPr="006C080C">
        <w:rPr>
          <w:rFonts w:ascii="Arial" w:hAnsi="Arial" w:cs="Arial"/>
          <w:sz w:val="22"/>
          <w:szCs w:val="22"/>
        </w:rPr>
        <w:t>etc…</w:t>
      </w:r>
    </w:p>
    <w:p w14:paraId="60914BB3" w14:textId="77777777" w:rsidR="00E34DF5" w:rsidRPr="006C080C" w:rsidRDefault="00350CF4" w:rsidP="00354314">
      <w:pPr>
        <w:pStyle w:val="Paragraphedeliste"/>
        <w:numPr>
          <w:ilvl w:val="0"/>
          <w:numId w:val="15"/>
        </w:numPr>
        <w:spacing w:before="80" w:after="0" w:line="240" w:lineRule="auto"/>
        <w:ind w:left="714" w:hanging="357"/>
        <w:contextualSpacing w:val="0"/>
        <w:jc w:val="both"/>
        <w:rPr>
          <w:rFonts w:ascii="Arial" w:hAnsi="Arial" w:cs="Arial"/>
          <w:sz w:val="22"/>
          <w:szCs w:val="22"/>
        </w:rPr>
      </w:pPr>
      <w:proofErr w:type="gramStart"/>
      <w:r w:rsidRPr="006C080C">
        <w:rPr>
          <w:rFonts w:ascii="Arial" w:hAnsi="Arial" w:cs="Arial"/>
          <w:sz w:val="22"/>
          <w:szCs w:val="22"/>
        </w:rPr>
        <w:t>d</w:t>
      </w:r>
      <w:r w:rsidR="00E34DF5" w:rsidRPr="006C080C">
        <w:rPr>
          <w:rFonts w:ascii="Arial" w:hAnsi="Arial" w:cs="Arial"/>
          <w:sz w:val="22"/>
          <w:szCs w:val="22"/>
        </w:rPr>
        <w:t>u</w:t>
      </w:r>
      <w:proofErr w:type="gramEnd"/>
      <w:r w:rsidR="00E34DF5" w:rsidRPr="006C080C">
        <w:rPr>
          <w:rFonts w:ascii="Arial" w:hAnsi="Arial" w:cs="Arial"/>
          <w:sz w:val="22"/>
          <w:szCs w:val="22"/>
        </w:rPr>
        <w:t xml:space="preserve"> mobilier de salle de réunion,</w:t>
      </w:r>
    </w:p>
    <w:p w14:paraId="41120F3C" w14:textId="77777777" w:rsidR="00E34DF5" w:rsidRPr="006C080C" w:rsidRDefault="00350CF4" w:rsidP="00354314">
      <w:pPr>
        <w:pStyle w:val="Paragraphedeliste"/>
        <w:numPr>
          <w:ilvl w:val="0"/>
          <w:numId w:val="15"/>
        </w:numPr>
        <w:spacing w:before="80" w:after="0" w:line="240" w:lineRule="auto"/>
        <w:ind w:left="714" w:hanging="357"/>
        <w:contextualSpacing w:val="0"/>
        <w:jc w:val="both"/>
        <w:rPr>
          <w:rFonts w:ascii="Arial" w:hAnsi="Arial" w:cs="Arial"/>
          <w:sz w:val="22"/>
          <w:szCs w:val="22"/>
        </w:rPr>
      </w:pPr>
      <w:proofErr w:type="gramStart"/>
      <w:r w:rsidRPr="006C080C">
        <w:rPr>
          <w:rFonts w:ascii="Arial" w:hAnsi="Arial" w:cs="Arial"/>
          <w:sz w:val="22"/>
          <w:szCs w:val="22"/>
        </w:rPr>
        <w:t>d</w:t>
      </w:r>
      <w:r w:rsidR="00E34DF5" w:rsidRPr="006C080C">
        <w:rPr>
          <w:rFonts w:ascii="Arial" w:hAnsi="Arial" w:cs="Arial"/>
          <w:sz w:val="22"/>
          <w:szCs w:val="22"/>
        </w:rPr>
        <w:t>u</w:t>
      </w:r>
      <w:proofErr w:type="gramEnd"/>
      <w:r w:rsidR="00E34DF5" w:rsidRPr="006C080C">
        <w:rPr>
          <w:rFonts w:ascii="Arial" w:hAnsi="Arial" w:cs="Arial"/>
          <w:sz w:val="22"/>
          <w:szCs w:val="22"/>
        </w:rPr>
        <w:t xml:space="preserve"> mobilier de salle de cours,</w:t>
      </w:r>
    </w:p>
    <w:p w14:paraId="6CDF3847" w14:textId="77777777" w:rsidR="00E34DF5" w:rsidRPr="006C080C" w:rsidRDefault="00350CF4" w:rsidP="00354314">
      <w:pPr>
        <w:pStyle w:val="Paragraphedeliste"/>
        <w:numPr>
          <w:ilvl w:val="0"/>
          <w:numId w:val="15"/>
        </w:numPr>
        <w:spacing w:before="80" w:after="0" w:line="240" w:lineRule="auto"/>
        <w:ind w:left="714" w:hanging="357"/>
        <w:contextualSpacing w:val="0"/>
        <w:jc w:val="both"/>
        <w:rPr>
          <w:rFonts w:ascii="Arial" w:hAnsi="Arial" w:cs="Arial"/>
          <w:sz w:val="22"/>
          <w:szCs w:val="22"/>
        </w:rPr>
      </w:pPr>
      <w:proofErr w:type="gramStart"/>
      <w:r w:rsidRPr="006C080C">
        <w:rPr>
          <w:rFonts w:ascii="Arial" w:hAnsi="Arial" w:cs="Arial"/>
          <w:sz w:val="22"/>
          <w:szCs w:val="22"/>
        </w:rPr>
        <w:t>des</w:t>
      </w:r>
      <w:proofErr w:type="gramEnd"/>
      <w:r w:rsidRPr="006C080C">
        <w:rPr>
          <w:rFonts w:ascii="Arial" w:hAnsi="Arial" w:cs="Arial"/>
          <w:sz w:val="22"/>
          <w:szCs w:val="22"/>
        </w:rPr>
        <w:t xml:space="preserve"> </w:t>
      </w:r>
      <w:r w:rsidR="00873271">
        <w:rPr>
          <w:rFonts w:ascii="Arial" w:hAnsi="Arial" w:cs="Arial"/>
          <w:sz w:val="22"/>
          <w:szCs w:val="22"/>
        </w:rPr>
        <w:t xml:space="preserve">mobiliers, </w:t>
      </w:r>
      <w:r w:rsidRPr="006C080C">
        <w:rPr>
          <w:rFonts w:ascii="Arial" w:hAnsi="Arial" w:cs="Arial"/>
          <w:sz w:val="22"/>
          <w:szCs w:val="22"/>
        </w:rPr>
        <w:t xml:space="preserve">petits </w:t>
      </w:r>
      <w:r w:rsidR="00E34DF5" w:rsidRPr="006C080C">
        <w:rPr>
          <w:rFonts w:ascii="Arial" w:hAnsi="Arial" w:cs="Arial"/>
          <w:sz w:val="22"/>
          <w:szCs w:val="22"/>
        </w:rPr>
        <w:t xml:space="preserve">matériels </w:t>
      </w:r>
      <w:r w:rsidR="00873271">
        <w:rPr>
          <w:rFonts w:ascii="Arial" w:hAnsi="Arial" w:cs="Arial"/>
          <w:sz w:val="22"/>
          <w:szCs w:val="22"/>
        </w:rPr>
        <w:t>de paillasse</w:t>
      </w:r>
      <w:r w:rsidRPr="006C080C">
        <w:rPr>
          <w:rFonts w:ascii="Arial" w:hAnsi="Arial" w:cs="Arial"/>
          <w:sz w:val="22"/>
          <w:szCs w:val="22"/>
        </w:rPr>
        <w:t xml:space="preserve"> </w:t>
      </w:r>
      <w:r w:rsidR="00E34DF5" w:rsidRPr="006C080C">
        <w:rPr>
          <w:rFonts w:ascii="Arial" w:hAnsi="Arial" w:cs="Arial"/>
          <w:sz w:val="22"/>
          <w:szCs w:val="22"/>
        </w:rPr>
        <w:t>et consommables</w:t>
      </w:r>
      <w:r w:rsidRPr="006C080C">
        <w:rPr>
          <w:rFonts w:ascii="Arial" w:hAnsi="Arial" w:cs="Arial"/>
          <w:sz w:val="22"/>
          <w:szCs w:val="22"/>
        </w:rPr>
        <w:t xml:space="preserve"> </w:t>
      </w:r>
      <w:r w:rsidR="00E34DF5" w:rsidRPr="006C080C">
        <w:rPr>
          <w:rFonts w:ascii="Arial" w:hAnsi="Arial" w:cs="Arial"/>
          <w:sz w:val="22"/>
          <w:szCs w:val="22"/>
        </w:rPr>
        <w:t>de laboratoire</w:t>
      </w:r>
      <w:r w:rsidR="00873271">
        <w:rPr>
          <w:rFonts w:ascii="Arial" w:hAnsi="Arial" w:cs="Arial"/>
          <w:sz w:val="22"/>
          <w:szCs w:val="22"/>
        </w:rPr>
        <w:t>,</w:t>
      </w:r>
    </w:p>
    <w:p w14:paraId="4A7EE092" w14:textId="77777777" w:rsidR="00350CF4" w:rsidRPr="006C080C" w:rsidRDefault="00350CF4" w:rsidP="00354314">
      <w:pPr>
        <w:pStyle w:val="Paragraphedeliste"/>
        <w:numPr>
          <w:ilvl w:val="0"/>
          <w:numId w:val="15"/>
        </w:numPr>
        <w:spacing w:before="80" w:after="0" w:line="240" w:lineRule="auto"/>
        <w:ind w:left="714" w:hanging="357"/>
        <w:contextualSpacing w:val="0"/>
        <w:jc w:val="both"/>
        <w:rPr>
          <w:rFonts w:ascii="Arial" w:hAnsi="Arial" w:cs="Arial"/>
          <w:sz w:val="22"/>
          <w:szCs w:val="22"/>
        </w:rPr>
      </w:pPr>
      <w:proofErr w:type="gramStart"/>
      <w:r w:rsidRPr="006C080C">
        <w:rPr>
          <w:rFonts w:ascii="Arial" w:hAnsi="Arial" w:cs="Arial"/>
          <w:sz w:val="22"/>
          <w:szCs w:val="22"/>
        </w:rPr>
        <w:t>des</w:t>
      </w:r>
      <w:proofErr w:type="gramEnd"/>
      <w:r w:rsidRPr="006C080C">
        <w:rPr>
          <w:rFonts w:ascii="Arial" w:hAnsi="Arial" w:cs="Arial"/>
          <w:sz w:val="22"/>
          <w:szCs w:val="22"/>
        </w:rPr>
        <w:t xml:space="preserve"> équipements de laboratoire (incubateur</w:t>
      </w:r>
      <w:r w:rsidR="0037708B" w:rsidRPr="006C080C">
        <w:rPr>
          <w:rFonts w:ascii="Arial" w:hAnsi="Arial" w:cs="Arial"/>
          <w:sz w:val="22"/>
          <w:szCs w:val="22"/>
        </w:rPr>
        <w:t>, congélateur, étuve</w:t>
      </w:r>
      <w:r w:rsidRPr="006C080C">
        <w:rPr>
          <w:rFonts w:ascii="Arial" w:hAnsi="Arial" w:cs="Arial"/>
          <w:sz w:val="22"/>
          <w:szCs w:val="22"/>
        </w:rPr>
        <w:t>…)</w:t>
      </w:r>
      <w:r w:rsidR="0037708B" w:rsidRPr="006C080C">
        <w:rPr>
          <w:rFonts w:ascii="Arial" w:hAnsi="Arial" w:cs="Arial"/>
          <w:sz w:val="22"/>
          <w:szCs w:val="22"/>
        </w:rPr>
        <w:t>,</w:t>
      </w:r>
    </w:p>
    <w:p w14:paraId="007A26B9" w14:textId="77777777" w:rsidR="00380DA2" w:rsidRPr="006C080C" w:rsidRDefault="00350CF4" w:rsidP="00354314">
      <w:pPr>
        <w:pStyle w:val="Paragraphedeliste"/>
        <w:numPr>
          <w:ilvl w:val="0"/>
          <w:numId w:val="15"/>
        </w:numPr>
        <w:spacing w:before="80" w:after="0" w:line="240" w:lineRule="auto"/>
        <w:ind w:left="714" w:hanging="357"/>
        <w:contextualSpacing w:val="0"/>
        <w:jc w:val="both"/>
        <w:rPr>
          <w:rFonts w:ascii="Arial" w:hAnsi="Arial" w:cs="Arial"/>
          <w:sz w:val="22"/>
          <w:szCs w:val="22"/>
        </w:rPr>
      </w:pPr>
      <w:proofErr w:type="gramStart"/>
      <w:r w:rsidRPr="006C080C">
        <w:rPr>
          <w:rFonts w:ascii="Arial" w:hAnsi="Arial" w:cs="Arial"/>
          <w:sz w:val="22"/>
          <w:szCs w:val="22"/>
        </w:rPr>
        <w:t>du</w:t>
      </w:r>
      <w:proofErr w:type="gramEnd"/>
      <w:r w:rsidRPr="006C080C">
        <w:rPr>
          <w:rFonts w:ascii="Arial" w:hAnsi="Arial" w:cs="Arial"/>
          <w:sz w:val="22"/>
          <w:szCs w:val="22"/>
        </w:rPr>
        <w:t xml:space="preserve"> m</w:t>
      </w:r>
      <w:r w:rsidR="00380DA2" w:rsidRPr="006C080C">
        <w:rPr>
          <w:rFonts w:ascii="Arial" w:hAnsi="Arial" w:cs="Arial"/>
          <w:sz w:val="22"/>
          <w:szCs w:val="22"/>
        </w:rPr>
        <w:t>atériel lourd tel que machines –outils, matériel de reprographie</w:t>
      </w:r>
      <w:r w:rsidR="00873271">
        <w:rPr>
          <w:rFonts w:ascii="Arial" w:hAnsi="Arial" w:cs="Arial"/>
          <w:sz w:val="22"/>
          <w:szCs w:val="22"/>
        </w:rPr>
        <w:t>,</w:t>
      </w:r>
    </w:p>
    <w:p w14:paraId="692C26F9" w14:textId="77777777" w:rsidR="00380DA2" w:rsidRPr="006C080C" w:rsidRDefault="00350CF4" w:rsidP="00354314">
      <w:pPr>
        <w:pStyle w:val="Paragraphedeliste"/>
        <w:numPr>
          <w:ilvl w:val="0"/>
          <w:numId w:val="15"/>
        </w:numPr>
        <w:spacing w:before="80" w:after="0" w:line="240" w:lineRule="auto"/>
        <w:ind w:left="714" w:hanging="357"/>
        <w:contextualSpacing w:val="0"/>
        <w:jc w:val="both"/>
        <w:rPr>
          <w:rFonts w:ascii="Arial" w:hAnsi="Arial" w:cs="Arial"/>
          <w:sz w:val="22"/>
          <w:szCs w:val="22"/>
        </w:rPr>
      </w:pPr>
      <w:proofErr w:type="gramStart"/>
      <w:r w:rsidRPr="006C080C">
        <w:rPr>
          <w:rFonts w:ascii="Arial" w:hAnsi="Arial" w:cs="Arial"/>
          <w:sz w:val="22"/>
          <w:szCs w:val="22"/>
        </w:rPr>
        <w:t>du</w:t>
      </w:r>
      <w:proofErr w:type="gramEnd"/>
      <w:r w:rsidRPr="006C080C">
        <w:rPr>
          <w:rFonts w:ascii="Arial" w:hAnsi="Arial" w:cs="Arial"/>
          <w:sz w:val="22"/>
          <w:szCs w:val="22"/>
        </w:rPr>
        <w:t xml:space="preserve"> m</w:t>
      </w:r>
      <w:r w:rsidR="00380DA2" w:rsidRPr="006C080C">
        <w:rPr>
          <w:rFonts w:ascii="Arial" w:hAnsi="Arial" w:cs="Arial"/>
          <w:sz w:val="22"/>
          <w:szCs w:val="22"/>
        </w:rPr>
        <w:t>atériel sensible, équipements informatique, serveurs</w:t>
      </w:r>
      <w:r w:rsidR="00873271">
        <w:rPr>
          <w:rFonts w:ascii="Arial" w:hAnsi="Arial" w:cs="Arial"/>
          <w:sz w:val="22"/>
          <w:szCs w:val="22"/>
        </w:rPr>
        <w:t>.</w:t>
      </w:r>
    </w:p>
    <w:p w14:paraId="5DE01F42" w14:textId="2ADB610F" w:rsidR="00D43496" w:rsidRPr="006C080C" w:rsidRDefault="00380DA2" w:rsidP="00354314">
      <w:pPr>
        <w:spacing w:before="240" w:after="0" w:line="240" w:lineRule="auto"/>
        <w:jc w:val="both"/>
        <w:rPr>
          <w:rFonts w:ascii="Arial" w:hAnsi="Arial" w:cs="Arial"/>
          <w:sz w:val="22"/>
          <w:szCs w:val="22"/>
        </w:rPr>
      </w:pPr>
      <w:r w:rsidRPr="006C080C">
        <w:rPr>
          <w:rFonts w:ascii="Arial" w:hAnsi="Arial" w:cs="Arial"/>
          <w:sz w:val="22"/>
          <w:szCs w:val="22"/>
        </w:rPr>
        <w:t xml:space="preserve">Pour tenir compte des différentes situations auxquelles </w:t>
      </w:r>
      <w:r w:rsidR="00350CF4" w:rsidRPr="006C080C">
        <w:rPr>
          <w:rFonts w:ascii="Arial" w:hAnsi="Arial" w:cs="Arial"/>
          <w:sz w:val="22"/>
          <w:szCs w:val="22"/>
        </w:rPr>
        <w:t xml:space="preserve">le </w:t>
      </w:r>
      <w:r w:rsidR="005F6D88">
        <w:rPr>
          <w:rFonts w:ascii="Arial" w:hAnsi="Arial" w:cs="Arial"/>
          <w:sz w:val="22"/>
          <w:szCs w:val="22"/>
        </w:rPr>
        <w:t>titulaire</w:t>
      </w:r>
      <w:r w:rsidR="00350CF4" w:rsidRPr="006C080C">
        <w:rPr>
          <w:rFonts w:ascii="Arial" w:hAnsi="Arial" w:cs="Arial"/>
          <w:sz w:val="22"/>
          <w:szCs w:val="22"/>
        </w:rPr>
        <w:t xml:space="preserve"> </w:t>
      </w:r>
      <w:r w:rsidRPr="006C080C">
        <w:rPr>
          <w:rFonts w:ascii="Arial" w:hAnsi="Arial" w:cs="Arial"/>
          <w:sz w:val="22"/>
          <w:szCs w:val="22"/>
        </w:rPr>
        <w:t>peut être soumis</w:t>
      </w:r>
      <w:r w:rsidR="00350CF4" w:rsidRPr="006C080C">
        <w:rPr>
          <w:rFonts w:ascii="Arial" w:hAnsi="Arial" w:cs="Arial"/>
          <w:sz w:val="22"/>
          <w:szCs w:val="22"/>
        </w:rPr>
        <w:t xml:space="preserve"> lors de son estimation de la prestation à réaliser</w:t>
      </w:r>
      <w:r w:rsidRPr="006C080C">
        <w:rPr>
          <w:rFonts w:ascii="Arial" w:hAnsi="Arial" w:cs="Arial"/>
          <w:sz w:val="22"/>
          <w:szCs w:val="22"/>
        </w:rPr>
        <w:t xml:space="preserve">, </w:t>
      </w:r>
      <w:r w:rsidR="0037708B" w:rsidRPr="006C080C">
        <w:rPr>
          <w:rFonts w:ascii="Arial" w:hAnsi="Arial" w:cs="Arial"/>
          <w:sz w:val="22"/>
          <w:szCs w:val="22"/>
        </w:rPr>
        <w:t xml:space="preserve">les </w:t>
      </w:r>
      <w:r w:rsidRPr="006C080C">
        <w:rPr>
          <w:rFonts w:ascii="Arial" w:hAnsi="Arial" w:cs="Arial"/>
          <w:sz w:val="22"/>
          <w:szCs w:val="22"/>
        </w:rPr>
        <w:t xml:space="preserve">prestations </w:t>
      </w:r>
      <w:r w:rsidR="005B6F44">
        <w:rPr>
          <w:rFonts w:ascii="Arial" w:hAnsi="Arial" w:cs="Arial"/>
          <w:sz w:val="22"/>
          <w:szCs w:val="22"/>
        </w:rPr>
        <w:t xml:space="preserve">des missions 1 à </w:t>
      </w:r>
      <w:r w:rsidR="00A90AE7">
        <w:rPr>
          <w:rFonts w:ascii="Arial" w:hAnsi="Arial" w:cs="Arial"/>
          <w:sz w:val="22"/>
          <w:szCs w:val="22"/>
        </w:rPr>
        <w:t>4</w:t>
      </w:r>
      <w:r w:rsidR="005B6F44">
        <w:rPr>
          <w:rFonts w:ascii="Arial" w:hAnsi="Arial" w:cs="Arial"/>
          <w:sz w:val="22"/>
          <w:szCs w:val="22"/>
        </w:rPr>
        <w:t xml:space="preserve"> </w:t>
      </w:r>
      <w:r w:rsidRPr="006C080C">
        <w:rPr>
          <w:rFonts w:ascii="Arial" w:hAnsi="Arial" w:cs="Arial"/>
          <w:sz w:val="22"/>
          <w:szCs w:val="22"/>
        </w:rPr>
        <w:t xml:space="preserve">seront comptées </w:t>
      </w:r>
      <w:r w:rsidR="000C54A2">
        <w:rPr>
          <w:rFonts w:ascii="Arial" w:hAnsi="Arial" w:cs="Arial"/>
          <w:sz w:val="22"/>
          <w:szCs w:val="22"/>
        </w:rPr>
        <w:t>et chiffrées</w:t>
      </w:r>
      <w:r w:rsidRPr="006C080C">
        <w:rPr>
          <w:rFonts w:ascii="Arial" w:hAnsi="Arial" w:cs="Arial"/>
          <w:sz w:val="22"/>
          <w:szCs w:val="22"/>
        </w:rPr>
        <w:t xml:space="preserve"> </w:t>
      </w:r>
      <w:r w:rsidR="00D43496" w:rsidRPr="006C080C">
        <w:rPr>
          <w:rFonts w:ascii="Arial" w:hAnsi="Arial" w:cs="Arial"/>
          <w:sz w:val="22"/>
          <w:szCs w:val="22"/>
        </w:rPr>
        <w:t xml:space="preserve">en nombre de poste de travail à déménager (cf. l’annexe n° </w:t>
      </w:r>
      <w:r w:rsidR="00CF7344">
        <w:rPr>
          <w:rFonts w:ascii="Arial" w:hAnsi="Arial" w:cs="Arial"/>
          <w:sz w:val="22"/>
          <w:szCs w:val="22"/>
        </w:rPr>
        <w:t>1</w:t>
      </w:r>
      <w:r w:rsidR="00156B09">
        <w:rPr>
          <w:rFonts w:ascii="Arial" w:hAnsi="Arial" w:cs="Arial"/>
          <w:sz w:val="22"/>
          <w:szCs w:val="22"/>
        </w:rPr>
        <w:t xml:space="preserve"> de l’acte d’engagement</w:t>
      </w:r>
      <w:r w:rsidR="00156B09" w:rsidRPr="006C080C">
        <w:rPr>
          <w:rFonts w:ascii="Arial" w:hAnsi="Arial" w:cs="Arial"/>
          <w:sz w:val="22"/>
          <w:szCs w:val="22"/>
        </w:rPr>
        <w:t xml:space="preserve"> </w:t>
      </w:r>
      <w:r w:rsidR="00CF7344">
        <w:rPr>
          <w:rFonts w:ascii="Arial" w:hAnsi="Arial" w:cs="Arial"/>
          <w:sz w:val="22"/>
          <w:szCs w:val="22"/>
        </w:rPr>
        <w:t>-</w:t>
      </w:r>
      <w:r w:rsidR="00D43496" w:rsidRPr="006C080C">
        <w:rPr>
          <w:rFonts w:ascii="Arial" w:hAnsi="Arial" w:cs="Arial"/>
          <w:sz w:val="22"/>
          <w:szCs w:val="22"/>
        </w:rPr>
        <w:t> </w:t>
      </w:r>
      <w:r w:rsidR="00156B09">
        <w:rPr>
          <w:rFonts w:ascii="Arial" w:hAnsi="Arial" w:cs="Arial"/>
          <w:sz w:val="22"/>
          <w:szCs w:val="22"/>
        </w:rPr>
        <w:t xml:space="preserve">Cadre de réponse </w:t>
      </w:r>
      <w:r w:rsidR="000C54A2">
        <w:rPr>
          <w:rFonts w:ascii="Arial" w:hAnsi="Arial" w:cs="Arial"/>
          <w:sz w:val="22"/>
          <w:szCs w:val="22"/>
        </w:rPr>
        <w:t>financier</w:t>
      </w:r>
      <w:r w:rsidR="00156B09">
        <w:rPr>
          <w:rFonts w:ascii="Arial" w:hAnsi="Arial" w:cs="Arial"/>
          <w:sz w:val="22"/>
          <w:szCs w:val="22"/>
        </w:rPr>
        <w:t>)</w:t>
      </w:r>
      <w:r w:rsidR="005B6F44">
        <w:rPr>
          <w:rFonts w:ascii="Arial" w:hAnsi="Arial" w:cs="Arial"/>
          <w:sz w:val="22"/>
          <w:szCs w:val="22"/>
        </w:rPr>
        <w:t>.</w:t>
      </w:r>
    </w:p>
    <w:p w14:paraId="7A1C157E" w14:textId="277E0A12" w:rsidR="00873271" w:rsidRDefault="00380DA2" w:rsidP="003000CE">
      <w:pPr>
        <w:spacing w:before="0" w:after="0" w:line="240" w:lineRule="auto"/>
        <w:jc w:val="both"/>
        <w:rPr>
          <w:rFonts w:ascii="Arial" w:hAnsi="Arial" w:cs="Arial"/>
          <w:b/>
          <w:sz w:val="22"/>
          <w:szCs w:val="22"/>
        </w:rPr>
      </w:pPr>
      <w:r w:rsidRPr="006C080C">
        <w:rPr>
          <w:rFonts w:ascii="Arial" w:hAnsi="Arial" w:cs="Arial"/>
          <w:sz w:val="22"/>
          <w:szCs w:val="22"/>
        </w:rPr>
        <w:t xml:space="preserve"> </w:t>
      </w:r>
      <w:r w:rsidRPr="006C080C">
        <w:rPr>
          <w:rFonts w:ascii="Arial" w:hAnsi="Arial" w:cs="Arial"/>
          <w:sz w:val="22"/>
          <w:szCs w:val="22"/>
        </w:rPr>
        <w:br/>
      </w:r>
      <w:r w:rsidR="003000CE">
        <w:rPr>
          <w:rFonts w:ascii="Arial" w:hAnsi="Arial" w:cs="Arial"/>
          <w:b/>
          <w:sz w:val="22"/>
          <w:szCs w:val="22"/>
        </w:rPr>
        <w:t>L’Université de Lorraine a défini des équivalen</w:t>
      </w:r>
      <w:r w:rsidR="00C83C05">
        <w:rPr>
          <w:rFonts w:ascii="Arial" w:hAnsi="Arial" w:cs="Arial"/>
          <w:b/>
          <w:sz w:val="22"/>
          <w:szCs w:val="22"/>
        </w:rPr>
        <w:t>ce</w:t>
      </w:r>
      <w:r w:rsidR="003000CE">
        <w:rPr>
          <w:rFonts w:ascii="Arial" w:hAnsi="Arial" w:cs="Arial"/>
          <w:b/>
          <w:sz w:val="22"/>
          <w:szCs w:val="22"/>
        </w:rPr>
        <w:t xml:space="preserve">s en poste de travail en fonction de la nature des éléments à déménager. Les éléments constitutifs d’un poste de travail </w:t>
      </w:r>
      <w:r w:rsidR="00C03601">
        <w:rPr>
          <w:rFonts w:ascii="Arial" w:hAnsi="Arial" w:cs="Arial"/>
          <w:b/>
          <w:sz w:val="22"/>
          <w:szCs w:val="22"/>
        </w:rPr>
        <w:t>s</w:t>
      </w:r>
      <w:r w:rsidR="003000CE">
        <w:rPr>
          <w:rFonts w:ascii="Arial" w:hAnsi="Arial" w:cs="Arial"/>
          <w:b/>
          <w:sz w:val="22"/>
          <w:szCs w:val="22"/>
        </w:rPr>
        <w:t>ont définis dans le tableau ci-après :</w:t>
      </w:r>
      <w:r w:rsidR="00873271">
        <w:rPr>
          <w:rFonts w:ascii="Arial" w:hAnsi="Arial" w:cs="Arial"/>
          <w:b/>
          <w:sz w:val="22"/>
          <w:szCs w:val="22"/>
        </w:rPr>
        <w:t xml:space="preserve"> </w:t>
      </w:r>
    </w:p>
    <w:p w14:paraId="22717FE8" w14:textId="77777777" w:rsidR="003000CE" w:rsidRDefault="003000CE" w:rsidP="003000CE">
      <w:pPr>
        <w:spacing w:before="0" w:after="0" w:line="240" w:lineRule="auto"/>
        <w:jc w:val="both"/>
        <w:rPr>
          <w:rFonts w:ascii="Arial" w:hAnsi="Arial" w:cs="Arial"/>
          <w:b/>
          <w:sz w:val="22"/>
          <w:szCs w:val="22"/>
        </w:rPr>
      </w:pPr>
    </w:p>
    <w:tbl>
      <w:tblPr>
        <w:tblW w:w="9087" w:type="dxa"/>
        <w:tblInd w:w="55" w:type="dxa"/>
        <w:tblBorders>
          <w:top w:val="single" w:sz="8" w:space="0" w:color="auto"/>
          <w:left w:val="single" w:sz="8"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34"/>
        <w:gridCol w:w="5953"/>
      </w:tblGrid>
      <w:tr w:rsidR="00873271" w:rsidRPr="00873271" w14:paraId="321A161A" w14:textId="77777777" w:rsidTr="000D185A">
        <w:trPr>
          <w:trHeight w:val="630"/>
        </w:trPr>
        <w:tc>
          <w:tcPr>
            <w:tcW w:w="3134" w:type="dxa"/>
            <w:shd w:val="clear" w:color="000000" w:fill="BFBFBF"/>
            <w:vAlign w:val="center"/>
            <w:hideMark/>
          </w:tcPr>
          <w:p w14:paraId="7744A7F1" w14:textId="77777777" w:rsidR="00873271" w:rsidRPr="00DB50AB" w:rsidRDefault="00045B37" w:rsidP="00873271">
            <w:pPr>
              <w:spacing w:before="0" w:after="0" w:line="240" w:lineRule="auto"/>
              <w:jc w:val="center"/>
              <w:rPr>
                <w:rFonts w:ascii="Arial" w:eastAsia="Times New Roman" w:hAnsi="Arial" w:cs="Arial"/>
                <w:b/>
                <w:bCs/>
                <w:color w:val="000000"/>
                <w:sz w:val="22"/>
                <w:szCs w:val="22"/>
                <w:lang w:eastAsia="fr-FR"/>
              </w:rPr>
            </w:pPr>
            <w:r w:rsidRPr="00DB50AB">
              <w:rPr>
                <w:rFonts w:ascii="Arial" w:hAnsi="Arial" w:cs="Arial"/>
                <w:b/>
                <w:sz w:val="22"/>
                <w:szCs w:val="22"/>
              </w:rPr>
              <w:t xml:space="preserve"> </w:t>
            </w:r>
            <w:r w:rsidR="00873271" w:rsidRPr="00DB50AB">
              <w:rPr>
                <w:rFonts w:ascii="Arial" w:eastAsia="Times New Roman" w:hAnsi="Arial" w:cs="Arial"/>
                <w:b/>
                <w:bCs/>
                <w:color w:val="000000"/>
                <w:sz w:val="22"/>
                <w:szCs w:val="22"/>
                <w:lang w:eastAsia="fr-FR"/>
              </w:rPr>
              <w:t>Type</w:t>
            </w:r>
            <w:r w:rsidR="003000CE" w:rsidRPr="00DB50AB">
              <w:rPr>
                <w:rFonts w:ascii="Arial" w:eastAsia="Times New Roman" w:hAnsi="Arial" w:cs="Arial"/>
                <w:b/>
                <w:bCs/>
                <w:color w:val="000000"/>
                <w:sz w:val="22"/>
                <w:szCs w:val="22"/>
                <w:lang w:eastAsia="fr-FR"/>
              </w:rPr>
              <w:t xml:space="preserve"> d’élément à déménager</w:t>
            </w:r>
          </w:p>
        </w:tc>
        <w:tc>
          <w:tcPr>
            <w:tcW w:w="5953" w:type="dxa"/>
            <w:shd w:val="clear" w:color="000000" w:fill="BFBFBF"/>
            <w:vAlign w:val="center"/>
            <w:hideMark/>
          </w:tcPr>
          <w:p w14:paraId="1FEBBF64" w14:textId="77777777" w:rsidR="00873271" w:rsidRPr="00DB50AB" w:rsidRDefault="00873271" w:rsidP="00873271">
            <w:pPr>
              <w:spacing w:before="0" w:after="0" w:line="240" w:lineRule="auto"/>
              <w:jc w:val="center"/>
              <w:rPr>
                <w:rFonts w:ascii="Arial" w:eastAsia="Times New Roman" w:hAnsi="Arial" w:cs="Arial"/>
                <w:b/>
                <w:bCs/>
                <w:color w:val="000000"/>
                <w:sz w:val="22"/>
                <w:szCs w:val="22"/>
                <w:lang w:eastAsia="fr-FR"/>
              </w:rPr>
            </w:pPr>
            <w:r w:rsidRPr="00DB50AB">
              <w:rPr>
                <w:rFonts w:ascii="Arial" w:eastAsia="Times New Roman" w:hAnsi="Arial" w:cs="Arial"/>
                <w:b/>
                <w:bCs/>
                <w:color w:val="000000"/>
                <w:sz w:val="22"/>
                <w:szCs w:val="22"/>
                <w:lang w:eastAsia="fr-FR"/>
              </w:rPr>
              <w:t>Elémen</w:t>
            </w:r>
            <w:r w:rsidR="003000CE" w:rsidRPr="00DB50AB">
              <w:rPr>
                <w:rFonts w:ascii="Arial" w:eastAsia="Times New Roman" w:hAnsi="Arial" w:cs="Arial"/>
                <w:b/>
                <w:bCs/>
                <w:color w:val="000000"/>
                <w:sz w:val="22"/>
                <w:szCs w:val="22"/>
                <w:lang w:eastAsia="fr-FR"/>
              </w:rPr>
              <w:t xml:space="preserve">ts constitutifs d’un </w:t>
            </w:r>
            <w:r w:rsidRPr="00DB50AB">
              <w:rPr>
                <w:rFonts w:ascii="Arial" w:eastAsia="Times New Roman" w:hAnsi="Arial" w:cs="Arial"/>
                <w:b/>
                <w:bCs/>
                <w:color w:val="000000"/>
                <w:sz w:val="22"/>
                <w:szCs w:val="22"/>
                <w:lang w:eastAsia="fr-FR"/>
              </w:rPr>
              <w:t>poste de travail</w:t>
            </w:r>
          </w:p>
        </w:tc>
      </w:tr>
      <w:tr w:rsidR="003000CE" w:rsidRPr="00873271" w14:paraId="7F6B6211" w14:textId="77777777" w:rsidTr="000D185A">
        <w:trPr>
          <w:trHeight w:val="969"/>
        </w:trPr>
        <w:tc>
          <w:tcPr>
            <w:tcW w:w="3134" w:type="dxa"/>
            <w:shd w:val="clear" w:color="auto" w:fill="auto"/>
            <w:vAlign w:val="center"/>
          </w:tcPr>
          <w:p w14:paraId="2DCEB4D2" w14:textId="77777777" w:rsidR="003000CE" w:rsidRPr="00873271" w:rsidRDefault="003000CE" w:rsidP="00873271">
            <w:pPr>
              <w:spacing w:before="0" w:after="0" w:line="240" w:lineRule="auto"/>
              <w:rPr>
                <w:rFonts w:ascii="Arial" w:eastAsia="Times New Roman" w:hAnsi="Arial" w:cs="Arial"/>
                <w:color w:val="000000"/>
                <w:sz w:val="22"/>
                <w:szCs w:val="22"/>
                <w:lang w:eastAsia="fr-FR"/>
              </w:rPr>
            </w:pPr>
            <w:r>
              <w:rPr>
                <w:rFonts w:ascii="Arial" w:eastAsia="Times New Roman" w:hAnsi="Arial" w:cs="Arial"/>
                <w:color w:val="000000"/>
                <w:sz w:val="22"/>
                <w:szCs w:val="22"/>
                <w:lang w:eastAsia="fr-FR"/>
              </w:rPr>
              <w:t xml:space="preserve">Bureau </w:t>
            </w:r>
          </w:p>
        </w:tc>
        <w:tc>
          <w:tcPr>
            <w:tcW w:w="5953" w:type="dxa"/>
            <w:shd w:val="clear" w:color="auto" w:fill="auto"/>
            <w:vAlign w:val="center"/>
          </w:tcPr>
          <w:p w14:paraId="6DFB99CD" w14:textId="77777777" w:rsidR="003000CE" w:rsidRDefault="003000CE" w:rsidP="003000CE">
            <w:pPr>
              <w:pStyle w:val="Paragraphedeliste"/>
              <w:numPr>
                <w:ilvl w:val="0"/>
                <w:numId w:val="15"/>
              </w:numPr>
              <w:spacing w:before="80" w:after="0" w:line="240" w:lineRule="auto"/>
              <w:ind w:left="714" w:hanging="357"/>
              <w:contextualSpacing w:val="0"/>
              <w:rPr>
                <w:rFonts w:ascii="Arial" w:hAnsi="Arial" w:cs="Arial"/>
                <w:sz w:val="22"/>
                <w:szCs w:val="22"/>
              </w:rPr>
            </w:pPr>
            <w:r w:rsidRPr="006C080C">
              <w:rPr>
                <w:rFonts w:ascii="Arial" w:hAnsi="Arial" w:cs="Arial"/>
                <w:sz w:val="22"/>
                <w:szCs w:val="22"/>
              </w:rPr>
              <w:t>Un bureau</w:t>
            </w:r>
          </w:p>
          <w:p w14:paraId="6848528B" w14:textId="77777777" w:rsidR="003000CE" w:rsidRPr="006C080C" w:rsidRDefault="003000CE" w:rsidP="003000CE">
            <w:pPr>
              <w:pStyle w:val="Paragraphedeliste"/>
              <w:numPr>
                <w:ilvl w:val="0"/>
                <w:numId w:val="15"/>
              </w:numPr>
              <w:spacing w:before="80" w:after="0" w:line="240" w:lineRule="auto"/>
              <w:ind w:left="714" w:hanging="357"/>
              <w:contextualSpacing w:val="0"/>
              <w:rPr>
                <w:rFonts w:ascii="Arial" w:hAnsi="Arial" w:cs="Arial"/>
                <w:sz w:val="22"/>
                <w:szCs w:val="22"/>
              </w:rPr>
            </w:pPr>
            <w:r>
              <w:rPr>
                <w:rFonts w:ascii="Arial" w:hAnsi="Arial" w:cs="Arial"/>
                <w:sz w:val="22"/>
                <w:szCs w:val="22"/>
              </w:rPr>
              <w:t xml:space="preserve">Un caisson </w:t>
            </w:r>
          </w:p>
          <w:p w14:paraId="39938F1D" w14:textId="77777777" w:rsidR="003000CE" w:rsidRPr="006C080C" w:rsidRDefault="003000CE" w:rsidP="003000CE">
            <w:pPr>
              <w:pStyle w:val="Paragraphedeliste"/>
              <w:numPr>
                <w:ilvl w:val="0"/>
                <w:numId w:val="15"/>
              </w:numPr>
              <w:spacing w:before="80" w:after="0" w:line="240" w:lineRule="auto"/>
              <w:ind w:left="714" w:hanging="357"/>
              <w:contextualSpacing w:val="0"/>
              <w:rPr>
                <w:rFonts w:ascii="Arial" w:hAnsi="Arial" w:cs="Arial"/>
                <w:sz w:val="22"/>
                <w:szCs w:val="22"/>
              </w:rPr>
            </w:pPr>
            <w:r w:rsidRPr="006C080C">
              <w:rPr>
                <w:rFonts w:ascii="Arial" w:hAnsi="Arial" w:cs="Arial"/>
                <w:sz w:val="22"/>
                <w:szCs w:val="22"/>
              </w:rPr>
              <w:t>Un fauteuil et 1</w:t>
            </w:r>
            <w:r>
              <w:rPr>
                <w:rFonts w:ascii="Arial" w:hAnsi="Arial" w:cs="Arial"/>
                <w:sz w:val="22"/>
                <w:szCs w:val="22"/>
              </w:rPr>
              <w:t xml:space="preserve"> </w:t>
            </w:r>
            <w:r w:rsidRPr="006C080C">
              <w:rPr>
                <w:rFonts w:ascii="Arial" w:hAnsi="Arial" w:cs="Arial"/>
                <w:sz w:val="22"/>
                <w:szCs w:val="22"/>
              </w:rPr>
              <w:t xml:space="preserve">ou 2 </w:t>
            </w:r>
            <w:proofErr w:type="gramStart"/>
            <w:r w:rsidRPr="006C080C">
              <w:rPr>
                <w:rFonts w:ascii="Arial" w:hAnsi="Arial" w:cs="Arial"/>
                <w:sz w:val="22"/>
                <w:szCs w:val="22"/>
              </w:rPr>
              <w:t>siège</w:t>
            </w:r>
            <w:proofErr w:type="gramEnd"/>
            <w:r>
              <w:rPr>
                <w:rFonts w:ascii="Arial" w:hAnsi="Arial" w:cs="Arial"/>
                <w:sz w:val="22"/>
                <w:szCs w:val="22"/>
              </w:rPr>
              <w:t>(s)</w:t>
            </w:r>
            <w:r w:rsidRPr="006C080C">
              <w:rPr>
                <w:rFonts w:ascii="Arial" w:hAnsi="Arial" w:cs="Arial"/>
                <w:sz w:val="22"/>
                <w:szCs w:val="22"/>
              </w:rPr>
              <w:t xml:space="preserve"> d’accueil,</w:t>
            </w:r>
          </w:p>
          <w:p w14:paraId="6CE62599" w14:textId="77777777" w:rsidR="003000CE" w:rsidRPr="006C080C" w:rsidRDefault="003000CE" w:rsidP="003000CE">
            <w:pPr>
              <w:pStyle w:val="Paragraphedeliste"/>
              <w:numPr>
                <w:ilvl w:val="0"/>
                <w:numId w:val="15"/>
              </w:numPr>
              <w:spacing w:before="80" w:after="0" w:line="240" w:lineRule="auto"/>
              <w:ind w:left="714" w:hanging="357"/>
              <w:contextualSpacing w:val="0"/>
              <w:rPr>
                <w:rFonts w:ascii="Arial" w:hAnsi="Arial" w:cs="Arial"/>
                <w:sz w:val="22"/>
                <w:szCs w:val="22"/>
              </w:rPr>
            </w:pPr>
            <w:r w:rsidRPr="006C080C">
              <w:rPr>
                <w:rFonts w:ascii="Arial" w:hAnsi="Arial" w:cs="Arial"/>
                <w:sz w:val="22"/>
                <w:szCs w:val="22"/>
              </w:rPr>
              <w:t>Une armoire,</w:t>
            </w:r>
          </w:p>
          <w:p w14:paraId="543D4528" w14:textId="77777777" w:rsidR="003000CE" w:rsidRPr="006C080C" w:rsidRDefault="003000CE" w:rsidP="003000CE">
            <w:pPr>
              <w:pStyle w:val="Paragraphedeliste"/>
              <w:numPr>
                <w:ilvl w:val="0"/>
                <w:numId w:val="15"/>
              </w:numPr>
              <w:spacing w:before="80" w:after="0" w:line="240" w:lineRule="auto"/>
              <w:ind w:left="714" w:hanging="357"/>
              <w:contextualSpacing w:val="0"/>
              <w:rPr>
                <w:rFonts w:ascii="Arial" w:hAnsi="Arial" w:cs="Arial"/>
                <w:sz w:val="22"/>
                <w:szCs w:val="22"/>
              </w:rPr>
            </w:pPr>
            <w:r w:rsidRPr="006C080C">
              <w:rPr>
                <w:rFonts w:ascii="Arial" w:hAnsi="Arial" w:cs="Arial"/>
                <w:sz w:val="22"/>
                <w:szCs w:val="22"/>
              </w:rPr>
              <w:t>Un meuble bas</w:t>
            </w:r>
          </w:p>
          <w:p w14:paraId="4D9302FF" w14:textId="77777777" w:rsidR="003000CE" w:rsidRDefault="003000CE" w:rsidP="003000CE">
            <w:pPr>
              <w:pStyle w:val="Paragraphedeliste"/>
              <w:numPr>
                <w:ilvl w:val="0"/>
                <w:numId w:val="15"/>
              </w:numPr>
              <w:spacing w:before="80" w:after="0" w:line="240" w:lineRule="auto"/>
              <w:ind w:left="714" w:hanging="357"/>
              <w:contextualSpacing w:val="0"/>
              <w:rPr>
                <w:rFonts w:ascii="Arial" w:hAnsi="Arial" w:cs="Arial"/>
                <w:sz w:val="22"/>
                <w:szCs w:val="22"/>
              </w:rPr>
            </w:pPr>
            <w:r w:rsidRPr="006C080C">
              <w:rPr>
                <w:rFonts w:ascii="Arial" w:hAnsi="Arial" w:cs="Arial"/>
                <w:sz w:val="22"/>
                <w:szCs w:val="22"/>
              </w:rPr>
              <w:t xml:space="preserve">Un poste informatique et téléphonique </w:t>
            </w:r>
          </w:p>
          <w:p w14:paraId="1BE6C6F5" w14:textId="77777777" w:rsidR="003000CE" w:rsidRPr="00873271" w:rsidRDefault="003000CE" w:rsidP="003000CE">
            <w:pPr>
              <w:pStyle w:val="Paragraphedeliste"/>
              <w:numPr>
                <w:ilvl w:val="0"/>
                <w:numId w:val="15"/>
              </w:numPr>
              <w:spacing w:before="80" w:after="80" w:line="240" w:lineRule="auto"/>
              <w:ind w:left="714" w:hanging="357"/>
              <w:contextualSpacing w:val="0"/>
              <w:rPr>
                <w:rFonts w:ascii="Arial" w:eastAsia="Times New Roman" w:hAnsi="Arial" w:cs="Arial"/>
                <w:color w:val="000000"/>
                <w:sz w:val="22"/>
                <w:szCs w:val="22"/>
                <w:lang w:eastAsia="fr-FR"/>
              </w:rPr>
            </w:pPr>
            <w:r w:rsidRPr="006C080C">
              <w:rPr>
                <w:rFonts w:ascii="Arial" w:hAnsi="Arial" w:cs="Arial"/>
                <w:sz w:val="22"/>
                <w:szCs w:val="22"/>
              </w:rPr>
              <w:t>De petits matériels et fournitures de bureau</w:t>
            </w:r>
          </w:p>
        </w:tc>
      </w:tr>
      <w:tr w:rsidR="00873271" w:rsidRPr="00873271" w14:paraId="07F4E7B4" w14:textId="77777777" w:rsidTr="000D185A">
        <w:trPr>
          <w:trHeight w:val="969"/>
        </w:trPr>
        <w:tc>
          <w:tcPr>
            <w:tcW w:w="3134" w:type="dxa"/>
            <w:shd w:val="clear" w:color="auto" w:fill="auto"/>
            <w:vAlign w:val="center"/>
            <w:hideMark/>
          </w:tcPr>
          <w:p w14:paraId="559E27CD" w14:textId="77777777" w:rsidR="00873271" w:rsidRPr="00873271" w:rsidRDefault="00873271" w:rsidP="00873271">
            <w:pPr>
              <w:spacing w:before="0" w:after="0" w:line="240" w:lineRule="auto"/>
              <w:rPr>
                <w:rFonts w:ascii="Arial" w:eastAsia="Times New Roman" w:hAnsi="Arial" w:cs="Arial"/>
                <w:color w:val="000000"/>
                <w:sz w:val="22"/>
                <w:szCs w:val="22"/>
                <w:lang w:eastAsia="fr-FR"/>
              </w:rPr>
            </w:pPr>
            <w:r w:rsidRPr="00873271">
              <w:rPr>
                <w:rFonts w:ascii="Arial" w:eastAsia="Times New Roman" w:hAnsi="Arial" w:cs="Arial"/>
                <w:color w:val="000000"/>
                <w:sz w:val="22"/>
                <w:szCs w:val="22"/>
                <w:lang w:eastAsia="fr-FR"/>
              </w:rPr>
              <w:lastRenderedPageBreak/>
              <w:t>Mobilier d'accueil</w:t>
            </w:r>
          </w:p>
        </w:tc>
        <w:tc>
          <w:tcPr>
            <w:tcW w:w="5953" w:type="dxa"/>
            <w:shd w:val="clear" w:color="auto" w:fill="auto"/>
            <w:vAlign w:val="center"/>
            <w:hideMark/>
          </w:tcPr>
          <w:p w14:paraId="2F69C69B" w14:textId="77777777" w:rsidR="00873271" w:rsidRPr="00873271" w:rsidRDefault="00873271" w:rsidP="00873271">
            <w:pPr>
              <w:spacing w:before="0" w:after="0" w:line="240" w:lineRule="auto"/>
              <w:rPr>
                <w:rFonts w:ascii="Arial" w:eastAsia="Times New Roman" w:hAnsi="Arial" w:cs="Arial"/>
                <w:color w:val="000000"/>
                <w:sz w:val="22"/>
                <w:szCs w:val="22"/>
                <w:lang w:eastAsia="fr-FR"/>
              </w:rPr>
            </w:pPr>
            <w:r w:rsidRPr="00873271">
              <w:rPr>
                <w:rFonts w:ascii="Arial" w:eastAsia="Times New Roman" w:hAnsi="Arial" w:cs="Arial"/>
                <w:color w:val="000000"/>
                <w:sz w:val="22"/>
                <w:szCs w:val="22"/>
                <w:lang w:eastAsia="fr-FR"/>
              </w:rPr>
              <w:t>1 banque d'accueil avec fauteuil</w:t>
            </w:r>
            <w:r w:rsidRPr="00873271">
              <w:rPr>
                <w:rFonts w:ascii="Arial" w:eastAsia="Times New Roman" w:hAnsi="Arial" w:cs="Arial"/>
                <w:color w:val="000000"/>
                <w:sz w:val="22"/>
                <w:szCs w:val="22"/>
                <w:lang w:eastAsia="fr-FR"/>
              </w:rPr>
              <w:br/>
              <w:t xml:space="preserve">1 présentoir </w:t>
            </w:r>
            <w:r w:rsidRPr="00873271">
              <w:rPr>
                <w:rFonts w:ascii="Arial" w:eastAsia="Times New Roman" w:hAnsi="Arial" w:cs="Arial"/>
                <w:color w:val="000000"/>
                <w:sz w:val="22"/>
                <w:szCs w:val="22"/>
                <w:lang w:eastAsia="fr-FR"/>
              </w:rPr>
              <w:br/>
              <w:t>1 coin attente (2 sièges et table basse)</w:t>
            </w:r>
          </w:p>
        </w:tc>
      </w:tr>
      <w:tr w:rsidR="00873271" w:rsidRPr="00873271" w14:paraId="68BB5EC3" w14:textId="77777777" w:rsidTr="000D185A">
        <w:trPr>
          <w:trHeight w:val="885"/>
        </w:trPr>
        <w:tc>
          <w:tcPr>
            <w:tcW w:w="3134" w:type="dxa"/>
            <w:shd w:val="clear" w:color="auto" w:fill="auto"/>
            <w:vAlign w:val="center"/>
            <w:hideMark/>
          </w:tcPr>
          <w:p w14:paraId="59698B21" w14:textId="77777777" w:rsidR="00873271" w:rsidRPr="00873271" w:rsidRDefault="00873271" w:rsidP="00873271">
            <w:pPr>
              <w:spacing w:before="0" w:after="0" w:line="240" w:lineRule="auto"/>
              <w:rPr>
                <w:rFonts w:ascii="Arial" w:eastAsia="Times New Roman" w:hAnsi="Arial" w:cs="Arial"/>
                <w:color w:val="000000"/>
                <w:sz w:val="22"/>
                <w:szCs w:val="22"/>
                <w:lang w:eastAsia="fr-FR"/>
              </w:rPr>
            </w:pPr>
            <w:r w:rsidRPr="00873271">
              <w:rPr>
                <w:rFonts w:ascii="Arial" w:eastAsia="Times New Roman" w:hAnsi="Arial" w:cs="Arial"/>
                <w:color w:val="000000"/>
                <w:sz w:val="22"/>
                <w:szCs w:val="22"/>
                <w:lang w:eastAsia="fr-FR"/>
              </w:rPr>
              <w:t>Salle Informatique</w:t>
            </w:r>
          </w:p>
        </w:tc>
        <w:tc>
          <w:tcPr>
            <w:tcW w:w="5953" w:type="dxa"/>
            <w:shd w:val="clear" w:color="auto" w:fill="auto"/>
            <w:vAlign w:val="center"/>
            <w:hideMark/>
          </w:tcPr>
          <w:p w14:paraId="410B474E" w14:textId="77777777" w:rsidR="00873271" w:rsidRPr="00873271" w:rsidRDefault="00873271" w:rsidP="00873271">
            <w:pPr>
              <w:spacing w:before="0" w:after="0" w:line="240" w:lineRule="auto"/>
              <w:rPr>
                <w:rFonts w:ascii="Arial" w:eastAsia="Times New Roman" w:hAnsi="Arial" w:cs="Arial"/>
                <w:color w:val="000000"/>
                <w:sz w:val="22"/>
                <w:szCs w:val="22"/>
                <w:lang w:eastAsia="fr-FR"/>
              </w:rPr>
            </w:pPr>
            <w:r w:rsidRPr="00873271">
              <w:rPr>
                <w:rFonts w:ascii="Arial" w:eastAsia="Times New Roman" w:hAnsi="Arial" w:cs="Arial"/>
                <w:color w:val="000000"/>
                <w:sz w:val="22"/>
                <w:szCs w:val="22"/>
                <w:lang w:eastAsia="fr-FR"/>
              </w:rPr>
              <w:t>5 postes informatiques (</w:t>
            </w:r>
            <w:r>
              <w:rPr>
                <w:rFonts w:ascii="Arial" w:eastAsia="Times New Roman" w:hAnsi="Arial" w:cs="Arial"/>
                <w:color w:val="000000"/>
                <w:sz w:val="22"/>
                <w:szCs w:val="22"/>
                <w:lang w:eastAsia="fr-FR"/>
              </w:rPr>
              <w:t xml:space="preserve">ordinateurs + écrans et souris), </w:t>
            </w:r>
            <w:r w:rsidRPr="00873271">
              <w:rPr>
                <w:rFonts w:ascii="Arial" w:eastAsia="Times New Roman" w:hAnsi="Arial" w:cs="Arial"/>
                <w:color w:val="000000"/>
                <w:sz w:val="22"/>
                <w:szCs w:val="22"/>
                <w:lang w:eastAsia="fr-FR"/>
              </w:rPr>
              <w:br/>
              <w:t>tables et chaises</w:t>
            </w:r>
          </w:p>
        </w:tc>
      </w:tr>
      <w:tr w:rsidR="00873271" w:rsidRPr="00873271" w14:paraId="32A02782" w14:textId="77777777" w:rsidTr="000D185A">
        <w:trPr>
          <w:trHeight w:val="435"/>
        </w:trPr>
        <w:tc>
          <w:tcPr>
            <w:tcW w:w="3134" w:type="dxa"/>
            <w:shd w:val="clear" w:color="auto" w:fill="auto"/>
            <w:vAlign w:val="center"/>
            <w:hideMark/>
          </w:tcPr>
          <w:p w14:paraId="772F6076" w14:textId="77777777" w:rsidR="00873271" w:rsidRPr="00873271" w:rsidRDefault="00873271" w:rsidP="00873271">
            <w:pPr>
              <w:spacing w:before="0" w:after="0" w:line="240" w:lineRule="auto"/>
              <w:rPr>
                <w:rFonts w:ascii="Arial" w:eastAsia="Times New Roman" w:hAnsi="Arial" w:cs="Arial"/>
                <w:color w:val="000000"/>
                <w:sz w:val="22"/>
                <w:szCs w:val="22"/>
                <w:lang w:eastAsia="fr-FR"/>
              </w:rPr>
            </w:pPr>
            <w:r w:rsidRPr="00873271">
              <w:rPr>
                <w:rFonts w:ascii="Arial" w:eastAsia="Times New Roman" w:hAnsi="Arial" w:cs="Arial"/>
                <w:color w:val="000000"/>
                <w:sz w:val="22"/>
                <w:szCs w:val="22"/>
                <w:lang w:eastAsia="fr-FR"/>
              </w:rPr>
              <w:t>Salle d'enseignement</w:t>
            </w:r>
          </w:p>
        </w:tc>
        <w:tc>
          <w:tcPr>
            <w:tcW w:w="5953" w:type="dxa"/>
            <w:shd w:val="clear" w:color="auto" w:fill="auto"/>
            <w:vAlign w:val="center"/>
            <w:hideMark/>
          </w:tcPr>
          <w:p w14:paraId="6F949835" w14:textId="77777777" w:rsidR="00873271" w:rsidRPr="00873271" w:rsidRDefault="00873271" w:rsidP="00873271">
            <w:pPr>
              <w:spacing w:before="0" w:after="0" w:line="240" w:lineRule="auto"/>
              <w:rPr>
                <w:rFonts w:ascii="Arial" w:eastAsia="Times New Roman" w:hAnsi="Arial" w:cs="Arial"/>
                <w:color w:val="000000"/>
                <w:sz w:val="22"/>
                <w:szCs w:val="22"/>
                <w:lang w:eastAsia="fr-FR"/>
              </w:rPr>
            </w:pPr>
            <w:r w:rsidRPr="00873271">
              <w:rPr>
                <w:rFonts w:ascii="Arial" w:eastAsia="Times New Roman" w:hAnsi="Arial" w:cs="Arial"/>
                <w:color w:val="000000"/>
                <w:sz w:val="22"/>
                <w:szCs w:val="22"/>
                <w:lang w:eastAsia="fr-FR"/>
              </w:rPr>
              <w:t>10 places assises (tables et chaises)</w:t>
            </w:r>
          </w:p>
        </w:tc>
      </w:tr>
      <w:tr w:rsidR="00873271" w:rsidRPr="00873271" w14:paraId="33A6B781" w14:textId="77777777" w:rsidTr="000D185A">
        <w:trPr>
          <w:trHeight w:val="435"/>
        </w:trPr>
        <w:tc>
          <w:tcPr>
            <w:tcW w:w="3134" w:type="dxa"/>
            <w:shd w:val="clear" w:color="auto" w:fill="auto"/>
            <w:vAlign w:val="center"/>
            <w:hideMark/>
          </w:tcPr>
          <w:p w14:paraId="4518829D" w14:textId="77777777" w:rsidR="00873271" w:rsidRPr="00873271" w:rsidRDefault="00873271" w:rsidP="00873271">
            <w:pPr>
              <w:spacing w:before="0" w:after="0" w:line="240" w:lineRule="auto"/>
              <w:rPr>
                <w:rFonts w:ascii="Arial" w:eastAsia="Times New Roman" w:hAnsi="Arial" w:cs="Arial"/>
                <w:color w:val="000000"/>
                <w:sz w:val="22"/>
                <w:szCs w:val="22"/>
                <w:lang w:eastAsia="fr-FR"/>
              </w:rPr>
            </w:pPr>
            <w:r w:rsidRPr="00873271">
              <w:rPr>
                <w:rFonts w:ascii="Arial" w:eastAsia="Times New Roman" w:hAnsi="Arial" w:cs="Arial"/>
                <w:color w:val="000000"/>
                <w:sz w:val="22"/>
                <w:szCs w:val="22"/>
                <w:lang w:eastAsia="fr-FR"/>
              </w:rPr>
              <w:t>Salle de réunion</w:t>
            </w:r>
          </w:p>
        </w:tc>
        <w:tc>
          <w:tcPr>
            <w:tcW w:w="5953" w:type="dxa"/>
            <w:shd w:val="clear" w:color="auto" w:fill="auto"/>
            <w:vAlign w:val="center"/>
            <w:hideMark/>
          </w:tcPr>
          <w:p w14:paraId="58579973" w14:textId="77777777" w:rsidR="00873271" w:rsidRPr="00873271" w:rsidRDefault="00873271" w:rsidP="00873271">
            <w:pPr>
              <w:spacing w:before="0" w:after="0" w:line="240" w:lineRule="auto"/>
              <w:rPr>
                <w:rFonts w:ascii="Arial" w:eastAsia="Times New Roman" w:hAnsi="Arial" w:cs="Arial"/>
                <w:color w:val="000000"/>
                <w:sz w:val="22"/>
                <w:szCs w:val="22"/>
                <w:lang w:eastAsia="fr-FR"/>
              </w:rPr>
            </w:pPr>
            <w:r w:rsidRPr="00873271">
              <w:rPr>
                <w:rFonts w:ascii="Arial" w:eastAsia="Times New Roman" w:hAnsi="Arial" w:cs="Arial"/>
                <w:color w:val="000000"/>
                <w:sz w:val="22"/>
                <w:szCs w:val="22"/>
                <w:lang w:eastAsia="fr-FR"/>
              </w:rPr>
              <w:t>10 places assises (tables et chaises)</w:t>
            </w:r>
          </w:p>
        </w:tc>
      </w:tr>
      <w:tr w:rsidR="00873271" w:rsidRPr="00873271" w14:paraId="4D39E390" w14:textId="77777777" w:rsidTr="000D185A">
        <w:trPr>
          <w:trHeight w:val="435"/>
        </w:trPr>
        <w:tc>
          <w:tcPr>
            <w:tcW w:w="3134" w:type="dxa"/>
            <w:shd w:val="clear" w:color="auto" w:fill="auto"/>
            <w:vAlign w:val="center"/>
            <w:hideMark/>
          </w:tcPr>
          <w:p w14:paraId="1DDAAAD4" w14:textId="77777777" w:rsidR="00873271" w:rsidRPr="00873271" w:rsidRDefault="00873271" w:rsidP="00873271">
            <w:pPr>
              <w:spacing w:before="0" w:after="0" w:line="240" w:lineRule="auto"/>
              <w:rPr>
                <w:rFonts w:ascii="Arial" w:eastAsia="Times New Roman" w:hAnsi="Arial" w:cs="Arial"/>
                <w:color w:val="000000"/>
                <w:sz w:val="22"/>
                <w:szCs w:val="22"/>
                <w:lang w:eastAsia="fr-FR"/>
              </w:rPr>
            </w:pPr>
            <w:r w:rsidRPr="00873271">
              <w:rPr>
                <w:rFonts w:ascii="Arial" w:eastAsia="Times New Roman" w:hAnsi="Arial" w:cs="Arial"/>
                <w:color w:val="000000"/>
                <w:sz w:val="22"/>
                <w:szCs w:val="22"/>
                <w:lang w:eastAsia="fr-FR"/>
              </w:rPr>
              <w:t>Bibliothèque et archives</w:t>
            </w:r>
          </w:p>
        </w:tc>
        <w:tc>
          <w:tcPr>
            <w:tcW w:w="5953" w:type="dxa"/>
            <w:shd w:val="clear" w:color="auto" w:fill="auto"/>
            <w:vAlign w:val="center"/>
            <w:hideMark/>
          </w:tcPr>
          <w:p w14:paraId="68D84E1F" w14:textId="77777777" w:rsidR="00873271" w:rsidRPr="00873271" w:rsidRDefault="00873271" w:rsidP="00873271">
            <w:pPr>
              <w:spacing w:before="0" w:after="0" w:line="240" w:lineRule="auto"/>
              <w:rPr>
                <w:rFonts w:ascii="Arial" w:eastAsia="Times New Roman" w:hAnsi="Arial" w:cs="Arial"/>
                <w:color w:val="000000"/>
                <w:sz w:val="22"/>
                <w:szCs w:val="22"/>
                <w:lang w:eastAsia="fr-FR"/>
              </w:rPr>
            </w:pPr>
            <w:r w:rsidRPr="00873271">
              <w:rPr>
                <w:rFonts w:ascii="Arial" w:eastAsia="Times New Roman" w:hAnsi="Arial" w:cs="Arial"/>
                <w:color w:val="000000"/>
                <w:sz w:val="22"/>
                <w:szCs w:val="22"/>
                <w:lang w:eastAsia="fr-FR"/>
              </w:rPr>
              <w:t>36 ML</w:t>
            </w:r>
          </w:p>
        </w:tc>
      </w:tr>
    </w:tbl>
    <w:p w14:paraId="40DBDF28" w14:textId="3476A86A" w:rsidR="00873271" w:rsidRPr="000D185A" w:rsidRDefault="00873271" w:rsidP="00873271">
      <w:pPr>
        <w:spacing w:before="240" w:after="0"/>
        <w:jc w:val="both"/>
        <w:rPr>
          <w:rFonts w:ascii="Arial" w:hAnsi="Arial" w:cs="Arial"/>
          <w:sz w:val="22"/>
          <w:szCs w:val="22"/>
        </w:rPr>
      </w:pPr>
      <w:r w:rsidRPr="000D185A">
        <w:rPr>
          <w:rFonts w:ascii="Arial" w:hAnsi="Arial" w:cs="Arial"/>
          <w:sz w:val="22"/>
          <w:szCs w:val="22"/>
        </w:rPr>
        <w:t xml:space="preserve">Le titulaire devra se baser sur </w:t>
      </w:r>
      <w:r w:rsidR="00750FBB">
        <w:rPr>
          <w:rFonts w:ascii="Arial" w:hAnsi="Arial" w:cs="Arial"/>
          <w:sz w:val="22"/>
          <w:szCs w:val="22"/>
        </w:rPr>
        <w:t>l</w:t>
      </w:r>
      <w:r w:rsidRPr="000D185A">
        <w:rPr>
          <w:rFonts w:ascii="Arial" w:hAnsi="Arial" w:cs="Arial"/>
          <w:sz w:val="22"/>
          <w:szCs w:val="22"/>
        </w:rPr>
        <w:t>es éléments</w:t>
      </w:r>
      <w:r w:rsidR="00750FBB">
        <w:rPr>
          <w:rFonts w:ascii="Arial" w:hAnsi="Arial" w:cs="Arial"/>
          <w:sz w:val="22"/>
          <w:szCs w:val="22"/>
        </w:rPr>
        <w:t xml:space="preserve"> du cadre de réponse financier</w:t>
      </w:r>
      <w:r w:rsidRPr="000D185A">
        <w:rPr>
          <w:rFonts w:ascii="Arial" w:hAnsi="Arial" w:cs="Arial"/>
          <w:sz w:val="22"/>
          <w:szCs w:val="22"/>
        </w:rPr>
        <w:t xml:space="preserve"> pour chiffrer les prestations pendant toute la durée du contrat.</w:t>
      </w:r>
    </w:p>
    <w:p w14:paraId="10CB1D25" w14:textId="7084F73E" w:rsidR="00DB50AB" w:rsidRPr="000D185A" w:rsidRDefault="009100DC" w:rsidP="000D185A">
      <w:pPr>
        <w:spacing w:before="120" w:after="0"/>
        <w:jc w:val="both"/>
        <w:rPr>
          <w:rFonts w:ascii="Arial" w:hAnsi="Arial" w:cs="Arial"/>
          <w:sz w:val="22"/>
          <w:szCs w:val="22"/>
        </w:rPr>
      </w:pPr>
      <w:r w:rsidRPr="000D185A">
        <w:rPr>
          <w:rFonts w:ascii="Arial" w:hAnsi="Arial" w:cs="Arial"/>
          <w:b/>
          <w:sz w:val="22"/>
          <w:szCs w:val="22"/>
        </w:rPr>
        <w:t xml:space="preserve">Pour tout élément particulier n’ayant pas </w:t>
      </w:r>
      <w:r w:rsidR="001C0BDF" w:rsidRPr="000D185A">
        <w:rPr>
          <w:rFonts w:ascii="Arial" w:hAnsi="Arial" w:cs="Arial"/>
          <w:b/>
          <w:sz w:val="22"/>
          <w:szCs w:val="22"/>
        </w:rPr>
        <w:t xml:space="preserve">été </w:t>
      </w:r>
      <w:r w:rsidRPr="000D185A">
        <w:rPr>
          <w:rFonts w:ascii="Arial" w:hAnsi="Arial" w:cs="Arial"/>
          <w:b/>
          <w:sz w:val="22"/>
          <w:szCs w:val="22"/>
        </w:rPr>
        <w:t xml:space="preserve">identifié </w:t>
      </w:r>
      <w:r w:rsidR="000D185A">
        <w:rPr>
          <w:rFonts w:ascii="Arial" w:hAnsi="Arial" w:cs="Arial"/>
          <w:b/>
          <w:sz w:val="22"/>
          <w:szCs w:val="22"/>
        </w:rPr>
        <w:t>ci-avant</w:t>
      </w:r>
      <w:r w:rsidRPr="000D185A">
        <w:rPr>
          <w:rFonts w:ascii="Arial" w:hAnsi="Arial" w:cs="Arial"/>
          <w:b/>
          <w:sz w:val="22"/>
          <w:szCs w:val="22"/>
        </w:rPr>
        <w:t xml:space="preserve">, le titulaire devra </w:t>
      </w:r>
      <w:r w:rsidR="002B5652">
        <w:rPr>
          <w:rFonts w:ascii="Arial" w:hAnsi="Arial" w:cs="Arial"/>
          <w:b/>
          <w:sz w:val="22"/>
          <w:szCs w:val="22"/>
        </w:rPr>
        <w:t>identifier précisément la nature</w:t>
      </w:r>
      <w:r w:rsidR="00647C6C">
        <w:rPr>
          <w:rFonts w:ascii="Arial" w:hAnsi="Arial" w:cs="Arial"/>
          <w:b/>
          <w:sz w:val="22"/>
          <w:szCs w:val="22"/>
        </w:rPr>
        <w:t xml:space="preserve"> de la prestation et </w:t>
      </w:r>
      <w:r w:rsidRPr="000D185A">
        <w:rPr>
          <w:rFonts w:ascii="Arial" w:hAnsi="Arial" w:cs="Arial"/>
          <w:b/>
          <w:sz w:val="22"/>
          <w:szCs w:val="22"/>
        </w:rPr>
        <w:t xml:space="preserve">faire une </w:t>
      </w:r>
      <w:r w:rsidR="00DA62B4" w:rsidRPr="000D185A">
        <w:rPr>
          <w:rFonts w:ascii="Arial" w:hAnsi="Arial" w:cs="Arial"/>
          <w:b/>
          <w:sz w:val="22"/>
          <w:szCs w:val="22"/>
        </w:rPr>
        <w:t xml:space="preserve">proposition </w:t>
      </w:r>
      <w:r w:rsidR="00DA62B4">
        <w:rPr>
          <w:rFonts w:ascii="Arial" w:hAnsi="Arial" w:cs="Arial"/>
          <w:b/>
          <w:sz w:val="22"/>
          <w:szCs w:val="22"/>
        </w:rPr>
        <w:t>d’équivalence</w:t>
      </w:r>
      <w:r w:rsidR="007A18E6">
        <w:rPr>
          <w:rFonts w:ascii="Arial" w:hAnsi="Arial" w:cs="Arial"/>
          <w:b/>
          <w:sz w:val="22"/>
          <w:szCs w:val="22"/>
        </w:rPr>
        <w:t xml:space="preserve"> </w:t>
      </w:r>
      <w:r w:rsidR="000D185A">
        <w:rPr>
          <w:rFonts w:ascii="Arial" w:hAnsi="Arial" w:cs="Arial"/>
          <w:b/>
          <w:sz w:val="22"/>
          <w:szCs w:val="22"/>
        </w:rPr>
        <w:t xml:space="preserve">à valider par la composante ou direction. Cette proposition </w:t>
      </w:r>
      <w:r w:rsidR="00140CFB">
        <w:rPr>
          <w:rFonts w:ascii="Arial" w:hAnsi="Arial" w:cs="Arial"/>
          <w:b/>
          <w:sz w:val="22"/>
          <w:szCs w:val="22"/>
        </w:rPr>
        <w:t>pourra</w:t>
      </w:r>
      <w:r w:rsidR="000D185A">
        <w:rPr>
          <w:rFonts w:ascii="Arial" w:hAnsi="Arial" w:cs="Arial"/>
          <w:b/>
          <w:sz w:val="22"/>
          <w:szCs w:val="22"/>
        </w:rPr>
        <w:t xml:space="preserve"> </w:t>
      </w:r>
      <w:r w:rsidR="000D185A" w:rsidRPr="000D185A">
        <w:rPr>
          <w:rFonts w:ascii="Arial" w:hAnsi="Arial" w:cs="Arial"/>
          <w:b/>
          <w:sz w:val="22"/>
          <w:szCs w:val="22"/>
        </w:rPr>
        <w:t xml:space="preserve">faire l’objet </w:t>
      </w:r>
      <w:r w:rsidR="000D185A">
        <w:rPr>
          <w:rFonts w:ascii="Arial" w:hAnsi="Arial" w:cs="Arial"/>
          <w:b/>
          <w:sz w:val="22"/>
          <w:szCs w:val="22"/>
        </w:rPr>
        <w:t xml:space="preserve">d’une demande </w:t>
      </w:r>
      <w:r w:rsidR="000D185A" w:rsidRPr="000D185A">
        <w:rPr>
          <w:rFonts w:ascii="Arial" w:hAnsi="Arial" w:cs="Arial"/>
          <w:b/>
          <w:sz w:val="22"/>
          <w:szCs w:val="22"/>
        </w:rPr>
        <w:t xml:space="preserve">d’ajustements </w:t>
      </w:r>
      <w:r w:rsidR="000D185A">
        <w:rPr>
          <w:rFonts w:ascii="Arial" w:hAnsi="Arial" w:cs="Arial"/>
          <w:b/>
          <w:sz w:val="22"/>
          <w:szCs w:val="22"/>
        </w:rPr>
        <w:t xml:space="preserve">de la part de </w:t>
      </w:r>
      <w:r w:rsidR="000D185A" w:rsidRPr="000D185A">
        <w:rPr>
          <w:rFonts w:ascii="Arial" w:hAnsi="Arial" w:cs="Arial"/>
          <w:b/>
          <w:sz w:val="22"/>
          <w:szCs w:val="22"/>
        </w:rPr>
        <w:t>la composante ou direction</w:t>
      </w:r>
      <w:r w:rsidR="00310FD6">
        <w:rPr>
          <w:rFonts w:ascii="Arial" w:hAnsi="Arial" w:cs="Arial"/>
          <w:b/>
          <w:sz w:val="22"/>
          <w:szCs w:val="22"/>
        </w:rPr>
        <w:t>.</w:t>
      </w:r>
      <w:r w:rsidR="000D185A" w:rsidRPr="000D185A">
        <w:rPr>
          <w:rFonts w:ascii="Arial" w:hAnsi="Arial" w:cs="Arial"/>
          <w:b/>
          <w:sz w:val="22"/>
          <w:szCs w:val="22"/>
        </w:rPr>
        <w:t xml:space="preserve"> </w:t>
      </w:r>
    </w:p>
    <w:p w14:paraId="5B29C704" w14:textId="77777777" w:rsidR="00AB18D3" w:rsidRPr="00E7386F" w:rsidRDefault="007D2387" w:rsidP="00DB50AB">
      <w:pPr>
        <w:pStyle w:val="Titre1"/>
      </w:pPr>
      <w:bookmarkStart w:id="14" w:name="_Toc74216843"/>
      <w:bookmarkStart w:id="15" w:name="_Toc216084476"/>
      <w:r w:rsidRPr="00E7386F">
        <w:t>ARTICLE 2</w:t>
      </w:r>
      <w:r w:rsidR="00BC6B4B" w:rsidRPr="00E7386F">
        <w:t xml:space="preserve"> – </w:t>
      </w:r>
      <w:r w:rsidR="00E7386F" w:rsidRPr="00DB50AB">
        <w:t>DEFINITION</w:t>
      </w:r>
      <w:r w:rsidR="00E7386F">
        <w:t xml:space="preserve"> DU MARCHE</w:t>
      </w:r>
      <w:bookmarkEnd w:id="14"/>
      <w:bookmarkEnd w:id="15"/>
    </w:p>
    <w:p w14:paraId="6CC4D598" w14:textId="77777777" w:rsidR="00BC6B4B" w:rsidRPr="007027C6" w:rsidRDefault="00BC6B4B" w:rsidP="00DB50AB">
      <w:pPr>
        <w:pStyle w:val="Titre2"/>
        <w:rPr>
          <w:rFonts w:hint="eastAsia"/>
        </w:rPr>
      </w:pPr>
      <w:bookmarkStart w:id="16" w:name="_Toc74216844"/>
      <w:bookmarkStart w:id="17" w:name="_Toc216084477"/>
      <w:r w:rsidRPr="007027C6">
        <w:t xml:space="preserve">2.1 </w:t>
      </w:r>
      <w:r w:rsidR="007565B8">
        <w:t>-</w:t>
      </w:r>
      <w:r>
        <w:t xml:space="preserve"> </w:t>
      </w:r>
      <w:r w:rsidRPr="00DB50AB">
        <w:t>O</w:t>
      </w:r>
      <w:r w:rsidR="00E8663A" w:rsidRPr="00DB50AB">
        <w:t>bjectifs</w:t>
      </w:r>
      <w:r w:rsidR="00E8663A">
        <w:t xml:space="preserve"> </w:t>
      </w:r>
      <w:r w:rsidR="00E8663A" w:rsidRPr="00DB50AB">
        <w:t>visés</w:t>
      </w:r>
      <w:bookmarkEnd w:id="16"/>
      <w:bookmarkEnd w:id="17"/>
    </w:p>
    <w:p w14:paraId="56430CB2" w14:textId="77777777" w:rsidR="0043522B" w:rsidRPr="006C080C" w:rsidRDefault="00E560C0" w:rsidP="007B2AF3">
      <w:pPr>
        <w:jc w:val="both"/>
        <w:rPr>
          <w:rFonts w:ascii="Arial" w:hAnsi="Arial" w:cs="Arial"/>
          <w:sz w:val="22"/>
          <w:szCs w:val="22"/>
        </w:rPr>
      </w:pPr>
      <w:r w:rsidRPr="006C080C">
        <w:rPr>
          <w:rFonts w:ascii="Arial" w:hAnsi="Arial" w:cs="Arial"/>
          <w:sz w:val="22"/>
          <w:szCs w:val="22"/>
        </w:rPr>
        <w:t>Les objectifs recherchés dans l</w:t>
      </w:r>
      <w:r w:rsidR="009A2884" w:rsidRPr="006C080C">
        <w:rPr>
          <w:rFonts w:ascii="Arial" w:hAnsi="Arial" w:cs="Arial"/>
          <w:sz w:val="22"/>
          <w:szCs w:val="22"/>
        </w:rPr>
        <w:t>’exécution de ce marché</w:t>
      </w:r>
      <w:r w:rsidRPr="006C080C">
        <w:rPr>
          <w:rFonts w:ascii="Arial" w:hAnsi="Arial" w:cs="Arial"/>
          <w:sz w:val="22"/>
          <w:szCs w:val="22"/>
        </w:rPr>
        <w:t xml:space="preserve"> sont</w:t>
      </w:r>
      <w:r w:rsidR="000002D1" w:rsidRPr="006C080C">
        <w:rPr>
          <w:rFonts w:ascii="Arial" w:hAnsi="Arial" w:cs="Arial"/>
          <w:sz w:val="22"/>
          <w:szCs w:val="22"/>
        </w:rPr>
        <w:t xml:space="preserve"> </w:t>
      </w:r>
      <w:r w:rsidR="009A2884" w:rsidRPr="006C080C">
        <w:rPr>
          <w:rFonts w:ascii="Arial" w:hAnsi="Arial" w:cs="Arial"/>
          <w:sz w:val="22"/>
          <w:szCs w:val="22"/>
        </w:rPr>
        <w:t>:</w:t>
      </w:r>
    </w:p>
    <w:p w14:paraId="654AF8D4" w14:textId="77777777" w:rsidR="0043522B" w:rsidRPr="006C080C" w:rsidRDefault="0043522B" w:rsidP="00F90CF5">
      <w:pPr>
        <w:pStyle w:val="Paragraphedeliste"/>
        <w:numPr>
          <w:ilvl w:val="0"/>
          <w:numId w:val="4"/>
        </w:numPr>
        <w:spacing w:before="120" w:after="0" w:line="240" w:lineRule="auto"/>
        <w:ind w:left="560" w:hanging="252"/>
        <w:contextualSpacing w:val="0"/>
        <w:jc w:val="both"/>
        <w:rPr>
          <w:rFonts w:ascii="Arial" w:hAnsi="Arial" w:cs="Arial"/>
          <w:sz w:val="22"/>
          <w:szCs w:val="22"/>
        </w:rPr>
      </w:pPr>
      <w:r w:rsidRPr="006C080C">
        <w:rPr>
          <w:rFonts w:ascii="Arial" w:hAnsi="Arial" w:cs="Arial"/>
          <w:b/>
          <w:sz w:val="22"/>
          <w:szCs w:val="22"/>
        </w:rPr>
        <w:t>La souplesse</w:t>
      </w:r>
      <w:r w:rsidR="001E3287" w:rsidRPr="006C080C">
        <w:rPr>
          <w:rFonts w:ascii="Arial" w:hAnsi="Arial" w:cs="Arial"/>
          <w:b/>
          <w:sz w:val="22"/>
          <w:szCs w:val="22"/>
        </w:rPr>
        <w:t>,</w:t>
      </w:r>
      <w:r w:rsidRPr="006C080C">
        <w:rPr>
          <w:rFonts w:ascii="Arial" w:hAnsi="Arial" w:cs="Arial"/>
          <w:sz w:val="22"/>
          <w:szCs w:val="22"/>
        </w:rPr>
        <w:t xml:space="preserve"> pour permettre à chaque responsable de site </w:t>
      </w:r>
      <w:r w:rsidR="001503D7" w:rsidRPr="006C080C">
        <w:rPr>
          <w:rFonts w:ascii="Arial" w:hAnsi="Arial" w:cs="Arial"/>
          <w:sz w:val="22"/>
          <w:szCs w:val="22"/>
        </w:rPr>
        <w:t xml:space="preserve">et à la Direction de la logistique interne </w:t>
      </w:r>
      <w:r w:rsidRPr="006C080C">
        <w:rPr>
          <w:rFonts w:ascii="Arial" w:hAnsi="Arial" w:cs="Arial"/>
          <w:sz w:val="22"/>
          <w:szCs w:val="22"/>
        </w:rPr>
        <w:t xml:space="preserve">de programmer les </w:t>
      </w:r>
      <w:r w:rsidR="00167162" w:rsidRPr="006C080C">
        <w:rPr>
          <w:rFonts w:ascii="Arial" w:hAnsi="Arial" w:cs="Arial"/>
          <w:sz w:val="22"/>
          <w:szCs w:val="22"/>
        </w:rPr>
        <w:t xml:space="preserve">missions </w:t>
      </w:r>
      <w:r w:rsidR="00E31EDD" w:rsidRPr="006C080C">
        <w:rPr>
          <w:rFonts w:ascii="Arial" w:hAnsi="Arial" w:cs="Arial"/>
          <w:sz w:val="22"/>
          <w:szCs w:val="22"/>
        </w:rPr>
        <w:t>d’appui au</w:t>
      </w:r>
      <w:r w:rsidRPr="006C080C">
        <w:rPr>
          <w:rFonts w:ascii="Arial" w:hAnsi="Arial" w:cs="Arial"/>
          <w:sz w:val="22"/>
          <w:szCs w:val="22"/>
        </w:rPr>
        <w:t xml:space="preserve"> </w:t>
      </w:r>
      <w:r w:rsidR="00167162" w:rsidRPr="006C080C">
        <w:rPr>
          <w:rFonts w:ascii="Arial" w:hAnsi="Arial" w:cs="Arial"/>
          <w:sz w:val="22"/>
          <w:szCs w:val="22"/>
        </w:rPr>
        <w:t xml:space="preserve">déménagement </w:t>
      </w:r>
      <w:r w:rsidRPr="006C080C">
        <w:rPr>
          <w:rFonts w:ascii="Arial" w:hAnsi="Arial" w:cs="Arial"/>
          <w:sz w:val="22"/>
          <w:szCs w:val="22"/>
        </w:rPr>
        <w:t xml:space="preserve">selon ses besoins et son budget.  </w:t>
      </w:r>
    </w:p>
    <w:p w14:paraId="2B7601FD" w14:textId="77777777" w:rsidR="00293FBA" w:rsidRDefault="00167162" w:rsidP="00293FBA">
      <w:pPr>
        <w:pStyle w:val="Paragraphedeliste"/>
        <w:numPr>
          <w:ilvl w:val="0"/>
          <w:numId w:val="4"/>
        </w:numPr>
        <w:spacing w:before="120" w:after="0" w:line="240" w:lineRule="auto"/>
        <w:ind w:left="555" w:hanging="249"/>
        <w:contextualSpacing w:val="0"/>
        <w:jc w:val="both"/>
        <w:rPr>
          <w:rFonts w:ascii="Arial" w:hAnsi="Arial" w:cs="Arial"/>
          <w:sz w:val="22"/>
          <w:szCs w:val="22"/>
        </w:rPr>
      </w:pPr>
      <w:r w:rsidRPr="006C080C">
        <w:rPr>
          <w:rFonts w:ascii="Arial" w:hAnsi="Arial" w:cs="Arial"/>
          <w:b/>
          <w:sz w:val="22"/>
          <w:szCs w:val="22"/>
        </w:rPr>
        <w:t>L</w:t>
      </w:r>
      <w:r w:rsidR="00023CB0" w:rsidRPr="006C080C">
        <w:rPr>
          <w:rFonts w:ascii="Arial" w:hAnsi="Arial" w:cs="Arial"/>
          <w:b/>
          <w:sz w:val="22"/>
          <w:szCs w:val="22"/>
        </w:rPr>
        <w:t>a rigueur</w:t>
      </w:r>
      <w:r w:rsidRPr="006C080C">
        <w:rPr>
          <w:rFonts w:ascii="Arial" w:hAnsi="Arial" w:cs="Arial"/>
          <w:b/>
          <w:sz w:val="22"/>
          <w:szCs w:val="22"/>
        </w:rPr>
        <w:t xml:space="preserve"> et la compétence </w:t>
      </w:r>
      <w:r w:rsidRPr="006C080C">
        <w:rPr>
          <w:rFonts w:ascii="Arial" w:hAnsi="Arial" w:cs="Arial"/>
          <w:sz w:val="22"/>
          <w:szCs w:val="22"/>
        </w:rPr>
        <w:t>de spécialistes du déménagement capables d’apporter un regard extérieur et des expertises</w:t>
      </w:r>
      <w:r w:rsidR="0043522B" w:rsidRPr="006C080C">
        <w:rPr>
          <w:rFonts w:ascii="Arial" w:hAnsi="Arial" w:cs="Arial"/>
          <w:sz w:val="22"/>
          <w:szCs w:val="22"/>
        </w:rPr>
        <w:t xml:space="preserve"> dans l</w:t>
      </w:r>
      <w:r w:rsidRPr="006C080C">
        <w:rPr>
          <w:rFonts w:ascii="Arial" w:hAnsi="Arial" w:cs="Arial"/>
          <w:sz w:val="22"/>
          <w:szCs w:val="22"/>
        </w:rPr>
        <w:t>a préparation des déménagements et leur exécution</w:t>
      </w:r>
      <w:r w:rsidR="001E3287" w:rsidRPr="006C080C">
        <w:rPr>
          <w:rFonts w:ascii="Arial" w:hAnsi="Arial" w:cs="Arial"/>
          <w:sz w:val="22"/>
          <w:szCs w:val="22"/>
        </w:rPr>
        <w:t>,</w:t>
      </w:r>
      <w:r w:rsidR="0043522B" w:rsidRPr="006C080C">
        <w:rPr>
          <w:rFonts w:ascii="Arial" w:hAnsi="Arial" w:cs="Arial"/>
          <w:sz w:val="22"/>
          <w:szCs w:val="22"/>
        </w:rPr>
        <w:t xml:space="preserve"> pour que les </w:t>
      </w:r>
      <w:r w:rsidRPr="006C080C">
        <w:rPr>
          <w:rFonts w:ascii="Arial" w:hAnsi="Arial" w:cs="Arial"/>
          <w:sz w:val="22"/>
          <w:szCs w:val="22"/>
        </w:rPr>
        <w:t xml:space="preserve">prestations facturées soient au plus proche des prestations réalisées et que la qualité de service soit conforme aux attentes de l’université. </w:t>
      </w:r>
    </w:p>
    <w:p w14:paraId="7AC65623" w14:textId="77777777" w:rsidR="007E47ED" w:rsidRPr="007E47ED" w:rsidRDefault="008879DE" w:rsidP="00293FBA">
      <w:pPr>
        <w:pStyle w:val="Paragraphedeliste"/>
        <w:numPr>
          <w:ilvl w:val="0"/>
          <w:numId w:val="4"/>
        </w:numPr>
        <w:spacing w:before="120" w:after="0" w:line="240" w:lineRule="auto"/>
        <w:ind w:left="555" w:hanging="249"/>
        <w:contextualSpacing w:val="0"/>
        <w:jc w:val="both"/>
        <w:rPr>
          <w:rFonts w:ascii="Arial" w:hAnsi="Arial" w:cs="Arial"/>
          <w:sz w:val="22"/>
          <w:szCs w:val="22"/>
        </w:rPr>
      </w:pPr>
      <w:r w:rsidRPr="00293FBA">
        <w:rPr>
          <w:rFonts w:ascii="Arial" w:hAnsi="Arial" w:cs="Arial"/>
          <w:b/>
          <w:sz w:val="22"/>
          <w:szCs w:val="22"/>
        </w:rPr>
        <w:t>L’impartialité et l’indépendance</w:t>
      </w:r>
      <w:r w:rsidRPr="00293FBA">
        <w:rPr>
          <w:rFonts w:ascii="Arial" w:hAnsi="Arial" w:cs="Arial"/>
          <w:sz w:val="22"/>
          <w:szCs w:val="22"/>
        </w:rPr>
        <w:t xml:space="preserve"> de </w:t>
      </w:r>
      <w:r w:rsidR="00167162" w:rsidRPr="00293FBA">
        <w:rPr>
          <w:rFonts w:ascii="Arial" w:hAnsi="Arial" w:cs="Arial"/>
          <w:sz w:val="22"/>
          <w:szCs w:val="22"/>
        </w:rPr>
        <w:t>l’AMO</w:t>
      </w:r>
      <w:r w:rsidR="0043522B" w:rsidRPr="00293FBA">
        <w:rPr>
          <w:rFonts w:ascii="Arial" w:hAnsi="Arial" w:cs="Arial"/>
          <w:sz w:val="22"/>
          <w:szCs w:val="22"/>
        </w:rPr>
        <w:t xml:space="preserve"> qui intervient pour le compte de l’Université</w:t>
      </w:r>
      <w:r w:rsidR="001E3287" w:rsidRPr="00293FBA">
        <w:rPr>
          <w:rFonts w:ascii="Arial" w:hAnsi="Arial" w:cs="Arial"/>
          <w:sz w:val="22"/>
          <w:szCs w:val="22"/>
        </w:rPr>
        <w:t>,</w:t>
      </w:r>
      <w:r w:rsidR="00E36312" w:rsidRPr="00293FBA">
        <w:rPr>
          <w:rFonts w:ascii="Arial" w:hAnsi="Arial" w:cs="Arial"/>
          <w:sz w:val="22"/>
          <w:szCs w:val="22"/>
        </w:rPr>
        <w:t xml:space="preserve"> ce qui implique notamment </w:t>
      </w:r>
      <w:r w:rsidR="00E36312" w:rsidRPr="00293FBA">
        <w:rPr>
          <w:rFonts w:ascii="Arial" w:hAnsi="Arial" w:cs="Arial"/>
          <w:b/>
          <w:bCs/>
          <w:sz w:val="22"/>
          <w:szCs w:val="22"/>
          <w:u w:val="single"/>
        </w:rPr>
        <w:t>l’absence</w:t>
      </w:r>
      <w:r w:rsidR="00BE50CD" w:rsidRPr="00293FBA">
        <w:rPr>
          <w:rFonts w:ascii="Arial" w:hAnsi="Arial" w:cs="Arial"/>
          <w:b/>
          <w:bCs/>
          <w:sz w:val="22"/>
          <w:szCs w:val="22"/>
          <w:u w:val="single"/>
        </w:rPr>
        <w:t xml:space="preserve"> de liens ou d’intérêt</w:t>
      </w:r>
      <w:r w:rsidR="00E36312" w:rsidRPr="00293FBA">
        <w:rPr>
          <w:rFonts w:ascii="Arial" w:hAnsi="Arial" w:cs="Arial"/>
          <w:b/>
          <w:bCs/>
          <w:sz w:val="22"/>
          <w:szCs w:val="22"/>
          <w:u w:val="single"/>
        </w:rPr>
        <w:t>s</w:t>
      </w:r>
      <w:r w:rsidR="00BE50CD" w:rsidRPr="00293FBA">
        <w:rPr>
          <w:rFonts w:ascii="Arial" w:hAnsi="Arial" w:cs="Arial"/>
          <w:b/>
          <w:bCs/>
          <w:sz w:val="22"/>
          <w:szCs w:val="22"/>
          <w:u w:val="single"/>
        </w:rPr>
        <w:t xml:space="preserve"> avec</w:t>
      </w:r>
      <w:r w:rsidR="0043522B" w:rsidRPr="00293FBA">
        <w:rPr>
          <w:rFonts w:ascii="Arial" w:hAnsi="Arial" w:cs="Arial"/>
          <w:b/>
          <w:bCs/>
          <w:sz w:val="22"/>
          <w:szCs w:val="22"/>
          <w:u w:val="single"/>
        </w:rPr>
        <w:t xml:space="preserve"> l</w:t>
      </w:r>
      <w:r w:rsidR="00167162" w:rsidRPr="00293FBA">
        <w:rPr>
          <w:rFonts w:ascii="Arial" w:hAnsi="Arial" w:cs="Arial"/>
          <w:b/>
          <w:bCs/>
          <w:sz w:val="22"/>
          <w:szCs w:val="22"/>
          <w:u w:val="single"/>
        </w:rPr>
        <w:t>es</w:t>
      </w:r>
      <w:r w:rsidR="0043522B" w:rsidRPr="00293FBA">
        <w:rPr>
          <w:rFonts w:ascii="Arial" w:hAnsi="Arial" w:cs="Arial"/>
          <w:b/>
          <w:bCs/>
          <w:sz w:val="22"/>
          <w:szCs w:val="22"/>
          <w:u w:val="single"/>
        </w:rPr>
        <w:t xml:space="preserve"> société</w:t>
      </w:r>
      <w:r w:rsidR="00167162" w:rsidRPr="00293FBA">
        <w:rPr>
          <w:rFonts w:ascii="Arial" w:hAnsi="Arial" w:cs="Arial"/>
          <w:b/>
          <w:bCs/>
          <w:sz w:val="22"/>
          <w:szCs w:val="22"/>
          <w:u w:val="single"/>
        </w:rPr>
        <w:t>s</w:t>
      </w:r>
      <w:r w:rsidR="00167162" w:rsidRPr="00293FBA">
        <w:rPr>
          <w:rFonts w:ascii="Arial" w:hAnsi="Arial" w:cs="Arial"/>
          <w:sz w:val="22"/>
          <w:szCs w:val="22"/>
        </w:rPr>
        <w:t xml:space="preserve"> de déménagement titulaire</w:t>
      </w:r>
      <w:r w:rsidR="00E31EDD" w:rsidRPr="00293FBA">
        <w:rPr>
          <w:rFonts w:ascii="Arial" w:hAnsi="Arial" w:cs="Arial"/>
          <w:sz w:val="22"/>
          <w:szCs w:val="22"/>
        </w:rPr>
        <w:t>s</w:t>
      </w:r>
      <w:r w:rsidR="00167162" w:rsidRPr="00293FBA">
        <w:rPr>
          <w:rFonts w:ascii="Arial" w:hAnsi="Arial" w:cs="Arial"/>
          <w:sz w:val="22"/>
          <w:szCs w:val="22"/>
        </w:rPr>
        <w:t xml:space="preserve"> de l’accord cadre déménagement de l’Université</w:t>
      </w:r>
      <w:r w:rsidR="00D56AD2" w:rsidRPr="00293FBA">
        <w:rPr>
          <w:rFonts w:ascii="Arial" w:hAnsi="Arial" w:cs="Arial"/>
          <w:sz w:val="22"/>
          <w:szCs w:val="22"/>
        </w:rPr>
        <w:t xml:space="preserve">, à savoir </w:t>
      </w:r>
      <w:bookmarkStart w:id="18" w:name="_Hlk215234352"/>
      <w:r w:rsidR="00C03601" w:rsidRPr="00293FBA">
        <w:rPr>
          <w:rFonts w:ascii="Arial" w:hAnsi="Arial" w:cs="Arial"/>
          <w:b/>
          <w:bCs/>
          <w:sz w:val="22"/>
          <w:szCs w:val="22"/>
        </w:rPr>
        <w:t>Groupement DEMECO / SOLODEM / HC / EUROMOVING / SEEGMULLER, Groupement LG-OB / SNLPF, MOND</w:t>
      </w:r>
      <w:r w:rsidR="00C03601" w:rsidRPr="007E47ED">
        <w:rPr>
          <w:rFonts w:ascii="Arial" w:hAnsi="Arial" w:cs="Arial"/>
          <w:b/>
          <w:bCs/>
          <w:sz w:val="22"/>
          <w:szCs w:val="22"/>
        </w:rPr>
        <w:t>IA</w:t>
      </w:r>
      <w:bookmarkEnd w:id="18"/>
      <w:r w:rsidR="00DA62B4" w:rsidRPr="007E47ED">
        <w:rPr>
          <w:rFonts w:ascii="Arial" w:hAnsi="Arial" w:cs="Arial"/>
          <w:b/>
          <w:bCs/>
          <w:sz w:val="22"/>
          <w:szCs w:val="22"/>
        </w:rPr>
        <w:t>.</w:t>
      </w:r>
    </w:p>
    <w:p w14:paraId="442D2A6B" w14:textId="3763627E" w:rsidR="00DA62B4" w:rsidRPr="00293FBA" w:rsidRDefault="00DA62B4" w:rsidP="007E47ED">
      <w:pPr>
        <w:pStyle w:val="Paragraphedeliste"/>
        <w:spacing w:before="120" w:after="0" w:line="240" w:lineRule="auto"/>
        <w:ind w:left="555"/>
        <w:contextualSpacing w:val="0"/>
        <w:jc w:val="both"/>
        <w:rPr>
          <w:rFonts w:ascii="Arial" w:hAnsi="Arial" w:cs="Arial"/>
          <w:sz w:val="22"/>
          <w:szCs w:val="22"/>
        </w:rPr>
      </w:pPr>
      <w:r w:rsidRPr="007E47ED">
        <w:rPr>
          <w:rFonts w:ascii="Arial" w:hAnsi="Arial" w:cs="Arial"/>
          <w:b/>
          <w:bCs/>
          <w:sz w:val="22"/>
          <w:szCs w:val="22"/>
        </w:rPr>
        <w:t xml:space="preserve"> Le titulaire joindra dans son offre une attestation sur l’honneur d’absence de liens d’intérêts directs ou indirects avec ces sociétés.</w:t>
      </w:r>
    </w:p>
    <w:p w14:paraId="64C0CC8B" w14:textId="4CE8F7CD" w:rsidR="00E36312" w:rsidRDefault="00E36312" w:rsidP="00F90CF5">
      <w:pPr>
        <w:pStyle w:val="Paragraphedeliste"/>
        <w:numPr>
          <w:ilvl w:val="0"/>
          <w:numId w:val="4"/>
        </w:numPr>
        <w:spacing w:before="120" w:after="0" w:line="240" w:lineRule="auto"/>
        <w:ind w:left="560" w:hanging="238"/>
        <w:contextualSpacing w:val="0"/>
        <w:jc w:val="both"/>
        <w:rPr>
          <w:rFonts w:ascii="Arial" w:hAnsi="Arial" w:cs="Arial"/>
          <w:sz w:val="22"/>
          <w:szCs w:val="22"/>
        </w:rPr>
      </w:pPr>
      <w:r w:rsidRPr="006C080C">
        <w:rPr>
          <w:rFonts w:ascii="Arial" w:hAnsi="Arial" w:cs="Arial"/>
          <w:sz w:val="22"/>
          <w:szCs w:val="22"/>
        </w:rPr>
        <w:t xml:space="preserve">La </w:t>
      </w:r>
      <w:r w:rsidRPr="006C080C">
        <w:rPr>
          <w:rFonts w:ascii="Arial" w:hAnsi="Arial" w:cs="Arial"/>
          <w:b/>
          <w:sz w:val="22"/>
          <w:szCs w:val="22"/>
        </w:rPr>
        <w:t>force de proposition</w:t>
      </w:r>
      <w:r w:rsidRPr="006C080C">
        <w:rPr>
          <w:rFonts w:ascii="Arial" w:hAnsi="Arial" w:cs="Arial"/>
          <w:sz w:val="22"/>
          <w:szCs w:val="22"/>
        </w:rPr>
        <w:t xml:space="preserve"> et d’anticipati</w:t>
      </w:r>
      <w:r w:rsidR="004F0DD8" w:rsidRPr="006C080C">
        <w:rPr>
          <w:rFonts w:ascii="Arial" w:hAnsi="Arial" w:cs="Arial"/>
          <w:sz w:val="22"/>
          <w:szCs w:val="22"/>
        </w:rPr>
        <w:t>on permettant à l’Université d’optimiser ses budgets dans ce domaine</w:t>
      </w:r>
      <w:r w:rsidRPr="006C080C">
        <w:rPr>
          <w:rFonts w:ascii="Arial" w:hAnsi="Arial" w:cs="Arial"/>
          <w:sz w:val="22"/>
          <w:szCs w:val="22"/>
        </w:rPr>
        <w:t>.</w:t>
      </w:r>
    </w:p>
    <w:p w14:paraId="5554757B" w14:textId="1C791227" w:rsidR="009F0314" w:rsidRDefault="009F0314" w:rsidP="009F0314">
      <w:pPr>
        <w:spacing w:before="120" w:after="0" w:line="240" w:lineRule="auto"/>
        <w:jc w:val="both"/>
        <w:rPr>
          <w:rFonts w:ascii="Arial" w:hAnsi="Arial" w:cs="Arial"/>
          <w:sz w:val="22"/>
          <w:szCs w:val="22"/>
        </w:rPr>
      </w:pPr>
    </w:p>
    <w:p w14:paraId="6BBA2F7E" w14:textId="77777777" w:rsidR="009F0314" w:rsidRPr="009F0314" w:rsidRDefault="009F0314" w:rsidP="009F0314">
      <w:pPr>
        <w:spacing w:before="120" w:after="0" w:line="240" w:lineRule="auto"/>
        <w:jc w:val="both"/>
        <w:rPr>
          <w:rFonts w:ascii="Arial" w:hAnsi="Arial" w:cs="Arial"/>
          <w:sz w:val="22"/>
          <w:szCs w:val="22"/>
        </w:rPr>
      </w:pPr>
    </w:p>
    <w:p w14:paraId="5373D4F9" w14:textId="3E66B2B0" w:rsidR="00B8682B" w:rsidRPr="007027C6" w:rsidRDefault="00D46CCF" w:rsidP="00DB50AB">
      <w:pPr>
        <w:pStyle w:val="Titre2"/>
        <w:rPr>
          <w:rFonts w:hint="eastAsia"/>
        </w:rPr>
      </w:pPr>
      <w:bookmarkStart w:id="19" w:name="_Toc74216845"/>
      <w:bookmarkStart w:id="20" w:name="_Toc216084478"/>
      <w:r w:rsidRPr="007027C6">
        <w:t>2.</w:t>
      </w:r>
      <w:r w:rsidR="00BC6B4B">
        <w:t>2</w:t>
      </w:r>
      <w:r w:rsidR="00BC6B4B" w:rsidRPr="007027C6">
        <w:t xml:space="preserve"> </w:t>
      </w:r>
      <w:r w:rsidR="00BC6B4B">
        <w:t>-</w:t>
      </w:r>
      <w:r w:rsidR="00E2732D">
        <w:t>Cinq</w:t>
      </w:r>
      <w:r w:rsidR="005B6F44">
        <w:t xml:space="preserve"> TYPES</w:t>
      </w:r>
      <w:r w:rsidR="00B8682B" w:rsidRPr="007027C6">
        <w:t xml:space="preserve"> de </w:t>
      </w:r>
      <w:bookmarkEnd w:id="19"/>
      <w:r w:rsidR="00DB50AB">
        <w:t>missions</w:t>
      </w:r>
      <w:bookmarkEnd w:id="20"/>
    </w:p>
    <w:p w14:paraId="1DBE448D" w14:textId="18340066" w:rsidR="00D73D79" w:rsidRPr="006C080C" w:rsidRDefault="00F75F95" w:rsidP="00D73D79">
      <w:pPr>
        <w:jc w:val="both"/>
        <w:rPr>
          <w:rFonts w:ascii="Arial" w:hAnsi="Arial" w:cs="Arial"/>
          <w:sz w:val="22"/>
          <w:szCs w:val="22"/>
        </w:rPr>
      </w:pPr>
      <w:r w:rsidRPr="009016D0">
        <w:rPr>
          <w:rFonts w:ascii="Arial" w:hAnsi="Arial" w:cs="Arial"/>
          <w:sz w:val="22"/>
          <w:szCs w:val="22"/>
        </w:rPr>
        <w:t xml:space="preserve">Le </w:t>
      </w:r>
      <w:r>
        <w:rPr>
          <w:rFonts w:ascii="Arial" w:hAnsi="Arial" w:cs="Arial"/>
          <w:sz w:val="22"/>
          <w:szCs w:val="22"/>
        </w:rPr>
        <w:t>titulaire</w:t>
      </w:r>
      <w:r w:rsidRPr="009016D0">
        <w:rPr>
          <w:rFonts w:ascii="Arial" w:hAnsi="Arial" w:cs="Arial"/>
          <w:sz w:val="22"/>
          <w:szCs w:val="22"/>
        </w:rPr>
        <w:t xml:space="preserve"> peut être sollicité par les composantes </w:t>
      </w:r>
      <w:r>
        <w:rPr>
          <w:rFonts w:ascii="Arial" w:hAnsi="Arial" w:cs="Arial"/>
          <w:sz w:val="22"/>
          <w:szCs w:val="22"/>
        </w:rPr>
        <w:t>ou</w:t>
      </w:r>
      <w:r w:rsidRPr="009016D0">
        <w:rPr>
          <w:rFonts w:ascii="Arial" w:hAnsi="Arial" w:cs="Arial"/>
          <w:sz w:val="22"/>
          <w:szCs w:val="22"/>
        </w:rPr>
        <w:t xml:space="preserve"> directions pour </w:t>
      </w:r>
      <w:proofErr w:type="gramStart"/>
      <w:r w:rsidR="00A90AE7">
        <w:rPr>
          <w:rFonts w:ascii="Arial" w:hAnsi="Arial" w:cs="Arial"/>
          <w:sz w:val="22"/>
          <w:szCs w:val="22"/>
        </w:rPr>
        <w:t xml:space="preserve">cinq </w:t>
      </w:r>
      <w:r w:rsidR="00750FBB" w:rsidRPr="009016D0">
        <w:rPr>
          <w:rFonts w:ascii="Arial" w:hAnsi="Arial" w:cs="Arial"/>
          <w:sz w:val="22"/>
          <w:szCs w:val="22"/>
        </w:rPr>
        <w:t xml:space="preserve"> </w:t>
      </w:r>
      <w:r w:rsidRPr="009016D0">
        <w:rPr>
          <w:rFonts w:ascii="Arial" w:hAnsi="Arial" w:cs="Arial"/>
          <w:sz w:val="22"/>
          <w:szCs w:val="22"/>
        </w:rPr>
        <w:t>type</w:t>
      </w:r>
      <w:proofErr w:type="gramEnd"/>
      <w:r w:rsidRPr="009016D0">
        <w:rPr>
          <w:rFonts w:ascii="Arial" w:hAnsi="Arial" w:cs="Arial"/>
          <w:sz w:val="22"/>
          <w:szCs w:val="22"/>
        </w:rPr>
        <w:t xml:space="preserve"> de missions </w:t>
      </w:r>
      <w:r w:rsidR="007E493B">
        <w:rPr>
          <w:rFonts w:ascii="Arial" w:hAnsi="Arial" w:cs="Arial"/>
          <w:sz w:val="22"/>
          <w:szCs w:val="22"/>
        </w:rPr>
        <w:t xml:space="preserve">distinctes et </w:t>
      </w:r>
      <w:r w:rsidR="003D0985" w:rsidRPr="006C080C">
        <w:rPr>
          <w:rFonts w:ascii="Arial" w:hAnsi="Arial" w:cs="Arial"/>
          <w:sz w:val="22"/>
          <w:szCs w:val="22"/>
        </w:rPr>
        <w:t>prédéfinies</w:t>
      </w:r>
      <w:r w:rsidR="00D73D79" w:rsidRPr="006C080C">
        <w:rPr>
          <w:rFonts w:ascii="Arial" w:hAnsi="Arial" w:cs="Arial"/>
          <w:sz w:val="22"/>
          <w:szCs w:val="22"/>
        </w:rPr>
        <w:t xml:space="preserve"> ci-dessous</w:t>
      </w:r>
      <w:r>
        <w:rPr>
          <w:rFonts w:ascii="Arial" w:hAnsi="Arial" w:cs="Arial"/>
          <w:sz w:val="22"/>
          <w:szCs w:val="22"/>
        </w:rPr>
        <w:t> :</w:t>
      </w:r>
    </w:p>
    <w:p w14:paraId="2758A4E0" w14:textId="4ED4AAC1" w:rsidR="00F36DBF" w:rsidRPr="006C080C" w:rsidRDefault="009C64B1" w:rsidP="00BC2130">
      <w:pPr>
        <w:pStyle w:val="Paragraphedeliste"/>
        <w:numPr>
          <w:ilvl w:val="0"/>
          <w:numId w:val="2"/>
        </w:numPr>
        <w:spacing w:before="120" w:after="0" w:line="240" w:lineRule="auto"/>
        <w:ind w:left="567" w:hanging="261"/>
        <w:contextualSpacing w:val="0"/>
        <w:jc w:val="both"/>
        <w:rPr>
          <w:rFonts w:ascii="Arial" w:hAnsi="Arial" w:cs="Arial"/>
          <w:sz w:val="22"/>
          <w:szCs w:val="22"/>
        </w:rPr>
      </w:pPr>
      <w:bookmarkStart w:id="21" w:name="_Hlk215064356"/>
      <w:r w:rsidRPr="006C080C">
        <w:rPr>
          <w:rFonts w:ascii="Arial" w:hAnsi="Arial" w:cs="Arial"/>
          <w:sz w:val="22"/>
          <w:szCs w:val="22"/>
          <w:u w:val="single"/>
        </w:rPr>
        <w:lastRenderedPageBreak/>
        <w:t>Mission</w:t>
      </w:r>
      <w:r w:rsidR="004F0DD8" w:rsidRPr="006C080C">
        <w:rPr>
          <w:rFonts w:ascii="Arial" w:hAnsi="Arial" w:cs="Arial"/>
          <w:sz w:val="22"/>
          <w:szCs w:val="22"/>
          <w:u w:val="single"/>
        </w:rPr>
        <w:t xml:space="preserve"> </w:t>
      </w:r>
      <w:r w:rsidR="00FA22B4" w:rsidRPr="006C080C">
        <w:rPr>
          <w:rFonts w:ascii="Arial" w:hAnsi="Arial" w:cs="Arial"/>
          <w:sz w:val="22"/>
          <w:szCs w:val="22"/>
          <w:u w:val="single"/>
        </w:rPr>
        <w:t xml:space="preserve">1 </w:t>
      </w:r>
      <w:r w:rsidR="003E2F75">
        <w:rPr>
          <w:rFonts w:ascii="Arial" w:hAnsi="Arial" w:cs="Arial"/>
          <w:sz w:val="22"/>
          <w:szCs w:val="22"/>
          <w:u w:val="single"/>
        </w:rPr>
        <w:t>–</w:t>
      </w:r>
      <w:r w:rsidR="004F0DD8" w:rsidRPr="006C080C">
        <w:rPr>
          <w:rFonts w:ascii="Arial" w:hAnsi="Arial" w:cs="Arial"/>
          <w:sz w:val="22"/>
          <w:szCs w:val="22"/>
          <w:u w:val="single"/>
        </w:rPr>
        <w:t xml:space="preserve"> </w:t>
      </w:r>
      <w:r w:rsidR="003E2F75">
        <w:rPr>
          <w:rFonts w:ascii="Arial" w:hAnsi="Arial" w:cs="Arial"/>
          <w:sz w:val="22"/>
          <w:szCs w:val="22"/>
          <w:u w:val="single"/>
        </w:rPr>
        <w:t>Proposition de scénarios</w:t>
      </w:r>
      <w:r w:rsidR="0099093C">
        <w:rPr>
          <w:rFonts w:ascii="Arial" w:hAnsi="Arial" w:cs="Arial"/>
          <w:sz w:val="22"/>
          <w:szCs w:val="22"/>
          <w:u w:val="single"/>
        </w:rPr>
        <w:t>,</w:t>
      </w:r>
      <w:r w:rsidR="003E2F75">
        <w:rPr>
          <w:rFonts w:ascii="Arial" w:hAnsi="Arial" w:cs="Arial"/>
          <w:sz w:val="22"/>
          <w:szCs w:val="22"/>
          <w:u w:val="single"/>
        </w:rPr>
        <w:t xml:space="preserve"> </w:t>
      </w:r>
      <w:r w:rsidR="00D41A04">
        <w:rPr>
          <w:rFonts w:ascii="Arial" w:hAnsi="Arial" w:cs="Arial"/>
          <w:sz w:val="22"/>
          <w:szCs w:val="22"/>
          <w:u w:val="single"/>
        </w:rPr>
        <w:t>du transfert</w:t>
      </w:r>
      <w:r w:rsidR="00356486">
        <w:rPr>
          <w:rFonts w:ascii="Arial" w:hAnsi="Arial" w:cs="Arial"/>
          <w:sz w:val="22"/>
          <w:szCs w:val="22"/>
          <w:u w:val="single"/>
        </w:rPr>
        <w:t xml:space="preserve">, </w:t>
      </w:r>
      <w:r w:rsidR="0099093C" w:rsidRPr="00D41A04">
        <w:rPr>
          <w:rFonts w:ascii="Arial" w:hAnsi="Arial" w:cs="Arial"/>
          <w:sz w:val="22"/>
          <w:szCs w:val="22"/>
          <w:u w:val="single"/>
        </w:rPr>
        <w:t>d’évaluation du budget</w:t>
      </w:r>
      <w:r w:rsidR="0099093C" w:rsidRPr="0099093C">
        <w:rPr>
          <w:rFonts w:ascii="Arial" w:hAnsi="Arial" w:cs="Arial"/>
          <w:color w:val="FF0000"/>
          <w:sz w:val="22"/>
          <w:szCs w:val="22"/>
          <w:u w:val="single"/>
        </w:rPr>
        <w:t xml:space="preserve"> </w:t>
      </w:r>
      <w:r w:rsidR="0099093C">
        <w:rPr>
          <w:rFonts w:ascii="Arial" w:hAnsi="Arial" w:cs="Arial"/>
          <w:sz w:val="22"/>
          <w:szCs w:val="22"/>
          <w:u w:val="single"/>
        </w:rPr>
        <w:t>et d’</w:t>
      </w:r>
      <w:r w:rsidR="003E2F75">
        <w:rPr>
          <w:rFonts w:ascii="Arial" w:hAnsi="Arial" w:cs="Arial"/>
          <w:sz w:val="22"/>
          <w:szCs w:val="22"/>
          <w:u w:val="single"/>
        </w:rPr>
        <w:t>a</w:t>
      </w:r>
      <w:r w:rsidR="00BE1DDD" w:rsidRPr="006C080C">
        <w:rPr>
          <w:rFonts w:ascii="Arial" w:hAnsi="Arial" w:cs="Arial"/>
          <w:sz w:val="22"/>
          <w:szCs w:val="22"/>
          <w:u w:val="single"/>
        </w:rPr>
        <w:t>ppui à</w:t>
      </w:r>
      <w:r w:rsidR="004F0DD8" w:rsidRPr="006C080C">
        <w:rPr>
          <w:rFonts w:ascii="Arial" w:hAnsi="Arial" w:cs="Arial"/>
          <w:sz w:val="22"/>
          <w:szCs w:val="22"/>
          <w:u w:val="single"/>
        </w:rPr>
        <w:t xml:space="preserve"> </w:t>
      </w:r>
      <w:r w:rsidR="002C3414" w:rsidRPr="006C080C">
        <w:rPr>
          <w:rFonts w:ascii="Arial" w:hAnsi="Arial" w:cs="Arial"/>
          <w:sz w:val="22"/>
          <w:szCs w:val="22"/>
          <w:u w:val="single"/>
        </w:rPr>
        <w:t xml:space="preserve">la mise en concurrence des prestataires </w:t>
      </w:r>
      <w:r w:rsidR="0089790E" w:rsidRPr="006C080C">
        <w:rPr>
          <w:rFonts w:ascii="Arial" w:hAnsi="Arial" w:cs="Arial"/>
          <w:sz w:val="22"/>
          <w:szCs w:val="22"/>
          <w:u w:val="single"/>
        </w:rPr>
        <w:t>de déménagement</w:t>
      </w:r>
      <w:r w:rsidR="004F0DD8" w:rsidRPr="006C080C">
        <w:rPr>
          <w:rFonts w:ascii="Arial" w:hAnsi="Arial" w:cs="Arial"/>
          <w:sz w:val="22"/>
          <w:szCs w:val="22"/>
          <w:u w:val="single"/>
        </w:rPr>
        <w:t xml:space="preserve"> </w:t>
      </w:r>
      <w:r w:rsidR="00D7735D" w:rsidRPr="006C080C">
        <w:rPr>
          <w:rFonts w:ascii="Arial" w:hAnsi="Arial" w:cs="Arial"/>
          <w:sz w:val="22"/>
          <w:szCs w:val="22"/>
        </w:rPr>
        <w:t>:</w:t>
      </w:r>
      <w:r w:rsidR="00277FF1" w:rsidRPr="006C080C">
        <w:rPr>
          <w:rFonts w:ascii="Arial" w:hAnsi="Arial" w:cs="Arial"/>
          <w:sz w:val="22"/>
          <w:szCs w:val="22"/>
        </w:rPr>
        <w:t xml:space="preserve"> </w:t>
      </w:r>
      <w:bookmarkEnd w:id="21"/>
      <w:r w:rsidR="00815313">
        <w:rPr>
          <w:rFonts w:ascii="Arial" w:hAnsi="Arial" w:cs="Arial"/>
          <w:sz w:val="22"/>
          <w:szCs w:val="22"/>
        </w:rPr>
        <w:t>Cette mission consiste dans l’</w:t>
      </w:r>
      <w:r w:rsidR="007D4450">
        <w:rPr>
          <w:rFonts w:ascii="Arial" w:hAnsi="Arial" w:cs="Arial"/>
          <w:sz w:val="22"/>
          <w:szCs w:val="22"/>
        </w:rPr>
        <w:t>a</w:t>
      </w:r>
      <w:r w:rsidR="00750FBB" w:rsidRPr="00FA7DAE">
        <w:rPr>
          <w:rFonts w:ascii="Arial" w:hAnsi="Arial" w:cs="Arial"/>
          <w:sz w:val="22"/>
          <w:szCs w:val="22"/>
        </w:rPr>
        <w:t xml:space="preserve">udit </w:t>
      </w:r>
      <w:r w:rsidR="00A90AE7" w:rsidRPr="00FA7DAE">
        <w:rPr>
          <w:rFonts w:ascii="Arial" w:hAnsi="Arial" w:cs="Arial"/>
          <w:sz w:val="22"/>
          <w:szCs w:val="22"/>
        </w:rPr>
        <w:t xml:space="preserve">physique </w:t>
      </w:r>
      <w:r w:rsidR="00A90AE7">
        <w:rPr>
          <w:rFonts w:ascii="Arial" w:hAnsi="Arial" w:cs="Arial"/>
          <w:sz w:val="22"/>
          <w:szCs w:val="22"/>
        </w:rPr>
        <w:t>des</w:t>
      </w:r>
      <w:r w:rsidR="00FA7DAE">
        <w:rPr>
          <w:rFonts w:ascii="Arial" w:hAnsi="Arial" w:cs="Arial"/>
          <w:sz w:val="22"/>
          <w:szCs w:val="22"/>
        </w:rPr>
        <w:t xml:space="preserve"> espaces</w:t>
      </w:r>
      <w:r w:rsidR="00E2732D">
        <w:rPr>
          <w:rFonts w:ascii="Arial" w:hAnsi="Arial" w:cs="Arial"/>
          <w:sz w:val="22"/>
          <w:szCs w:val="22"/>
        </w:rPr>
        <w:t xml:space="preserve">, </w:t>
      </w:r>
      <w:r w:rsidR="00BB341B">
        <w:rPr>
          <w:rFonts w:ascii="Arial" w:hAnsi="Arial" w:cs="Arial"/>
          <w:sz w:val="22"/>
          <w:szCs w:val="22"/>
        </w:rPr>
        <w:t xml:space="preserve">réalisation </w:t>
      </w:r>
      <w:r w:rsidR="00E2732D">
        <w:rPr>
          <w:rFonts w:ascii="Arial" w:hAnsi="Arial" w:cs="Arial"/>
          <w:sz w:val="22"/>
          <w:szCs w:val="22"/>
        </w:rPr>
        <w:t xml:space="preserve">ou recueil des informations </w:t>
      </w:r>
      <w:r w:rsidR="00BB341B">
        <w:rPr>
          <w:rFonts w:ascii="Arial" w:hAnsi="Arial" w:cs="Arial"/>
          <w:sz w:val="22"/>
          <w:szCs w:val="22"/>
        </w:rPr>
        <w:t>d’inventaires</w:t>
      </w:r>
      <w:r w:rsidR="00750FBB" w:rsidRPr="00FA7DAE">
        <w:rPr>
          <w:rFonts w:ascii="Arial" w:hAnsi="Arial" w:cs="Arial"/>
          <w:sz w:val="22"/>
          <w:szCs w:val="22"/>
        </w:rPr>
        <w:t xml:space="preserve"> et proposition d</w:t>
      </w:r>
      <w:r w:rsidR="00FA7DAE">
        <w:rPr>
          <w:rFonts w:ascii="Arial" w:hAnsi="Arial" w:cs="Arial"/>
          <w:sz w:val="22"/>
          <w:szCs w:val="22"/>
        </w:rPr>
        <w:t>e</w:t>
      </w:r>
      <w:r w:rsidR="00750FBB" w:rsidRPr="00FA7DAE">
        <w:rPr>
          <w:rFonts w:ascii="Arial" w:hAnsi="Arial" w:cs="Arial"/>
          <w:sz w:val="22"/>
          <w:szCs w:val="22"/>
        </w:rPr>
        <w:t>s scénarios</w:t>
      </w:r>
      <w:r w:rsidR="00E2732D">
        <w:rPr>
          <w:rFonts w:ascii="Arial" w:hAnsi="Arial" w:cs="Arial"/>
          <w:sz w:val="22"/>
          <w:szCs w:val="22"/>
        </w:rPr>
        <w:t>.</w:t>
      </w:r>
      <w:r w:rsidR="00750FBB" w:rsidRPr="00FA7DAE">
        <w:rPr>
          <w:rFonts w:ascii="Arial" w:hAnsi="Arial" w:cs="Arial"/>
          <w:sz w:val="22"/>
          <w:szCs w:val="22"/>
        </w:rPr>
        <w:t xml:space="preserve"> </w:t>
      </w:r>
      <w:r w:rsidR="0089790E" w:rsidRPr="006C080C">
        <w:rPr>
          <w:rFonts w:ascii="Arial" w:hAnsi="Arial" w:cs="Arial"/>
          <w:sz w:val="22"/>
          <w:szCs w:val="22"/>
        </w:rPr>
        <w:t>Aide à la définition du besoin de la composante</w:t>
      </w:r>
      <w:r w:rsidR="00E31EDD" w:rsidRPr="006C080C">
        <w:rPr>
          <w:rFonts w:ascii="Arial" w:hAnsi="Arial" w:cs="Arial"/>
          <w:sz w:val="22"/>
          <w:szCs w:val="22"/>
        </w:rPr>
        <w:t xml:space="preserve"> </w:t>
      </w:r>
      <w:r w:rsidR="00E00717">
        <w:rPr>
          <w:rFonts w:ascii="Arial" w:hAnsi="Arial" w:cs="Arial"/>
          <w:sz w:val="22"/>
          <w:szCs w:val="22"/>
        </w:rPr>
        <w:t>ou</w:t>
      </w:r>
      <w:r w:rsidR="0089790E" w:rsidRPr="006C080C">
        <w:rPr>
          <w:rFonts w:ascii="Arial" w:hAnsi="Arial" w:cs="Arial"/>
          <w:sz w:val="22"/>
          <w:szCs w:val="22"/>
        </w:rPr>
        <w:t xml:space="preserve"> </w:t>
      </w:r>
      <w:r w:rsidR="00E00717">
        <w:rPr>
          <w:rFonts w:ascii="Arial" w:hAnsi="Arial" w:cs="Arial"/>
          <w:sz w:val="22"/>
          <w:szCs w:val="22"/>
        </w:rPr>
        <w:t>d</w:t>
      </w:r>
      <w:r w:rsidR="0089790E" w:rsidRPr="006C080C">
        <w:rPr>
          <w:rFonts w:ascii="Arial" w:hAnsi="Arial" w:cs="Arial"/>
          <w:sz w:val="22"/>
          <w:szCs w:val="22"/>
        </w:rPr>
        <w:t>irection</w:t>
      </w:r>
      <w:r w:rsidR="00E2732D">
        <w:rPr>
          <w:rFonts w:ascii="Arial" w:hAnsi="Arial" w:cs="Arial"/>
          <w:sz w:val="22"/>
          <w:szCs w:val="22"/>
        </w:rPr>
        <w:t>. P</w:t>
      </w:r>
      <w:r w:rsidR="00E2732D" w:rsidRPr="00FA7DAE">
        <w:rPr>
          <w:rFonts w:ascii="Arial" w:hAnsi="Arial" w:cs="Arial"/>
          <w:sz w:val="22"/>
          <w:szCs w:val="22"/>
        </w:rPr>
        <w:t xml:space="preserve">réparation des visites </w:t>
      </w:r>
      <w:r w:rsidR="00E2732D">
        <w:rPr>
          <w:rFonts w:ascii="Arial" w:hAnsi="Arial" w:cs="Arial"/>
          <w:sz w:val="22"/>
          <w:szCs w:val="22"/>
        </w:rPr>
        <w:t>des titulaires du marché de déménagement, élaboration</w:t>
      </w:r>
      <w:r w:rsidR="00E2732D" w:rsidRPr="00FA7DAE">
        <w:rPr>
          <w:rFonts w:ascii="Arial" w:hAnsi="Arial" w:cs="Arial"/>
          <w:sz w:val="22"/>
          <w:szCs w:val="22"/>
        </w:rPr>
        <w:t xml:space="preserve"> de la lettre de cadrage, et analyse réponse des candidats</w:t>
      </w:r>
      <w:r w:rsidR="00E2732D">
        <w:rPr>
          <w:rFonts w:ascii="Arial" w:hAnsi="Arial" w:cs="Arial"/>
          <w:sz w:val="22"/>
          <w:szCs w:val="22"/>
        </w:rPr>
        <w:t>.</w:t>
      </w:r>
      <w:r w:rsidR="0089790E" w:rsidRPr="006C080C">
        <w:rPr>
          <w:rFonts w:ascii="Arial" w:hAnsi="Arial" w:cs="Arial"/>
          <w:sz w:val="22"/>
          <w:szCs w:val="22"/>
        </w:rPr>
        <w:t xml:space="preserve"> </w:t>
      </w:r>
      <w:r w:rsidR="00E2732D">
        <w:rPr>
          <w:rFonts w:ascii="Arial" w:hAnsi="Arial" w:cs="Arial"/>
          <w:sz w:val="22"/>
          <w:szCs w:val="22"/>
        </w:rPr>
        <w:t>V</w:t>
      </w:r>
      <w:r w:rsidR="00E2732D" w:rsidRPr="006C080C">
        <w:rPr>
          <w:rFonts w:ascii="Arial" w:hAnsi="Arial" w:cs="Arial"/>
          <w:sz w:val="22"/>
          <w:szCs w:val="22"/>
        </w:rPr>
        <w:t xml:space="preserve">érification de la cohérence et de la pertinence des offres des prestataires </w:t>
      </w:r>
      <w:r w:rsidR="00E2732D">
        <w:rPr>
          <w:rFonts w:ascii="Arial" w:hAnsi="Arial" w:cs="Arial"/>
          <w:sz w:val="22"/>
          <w:szCs w:val="22"/>
        </w:rPr>
        <w:t xml:space="preserve">de déménagement </w:t>
      </w:r>
      <w:r w:rsidR="00E2732D" w:rsidRPr="006C080C">
        <w:rPr>
          <w:rFonts w:ascii="Arial" w:hAnsi="Arial" w:cs="Arial"/>
          <w:sz w:val="22"/>
          <w:szCs w:val="22"/>
        </w:rPr>
        <w:t>au regard du besoin exprimé, et plus particulièrement les conditions proposées pour des prestations spécifiques comme le transport des œuvres d’art, de coffres fort….</w:t>
      </w:r>
      <w:r w:rsidR="00E2732D" w:rsidRPr="00E2732D">
        <w:rPr>
          <w:rFonts w:ascii="Arial" w:hAnsi="Arial" w:cs="Arial"/>
          <w:sz w:val="22"/>
          <w:szCs w:val="22"/>
        </w:rPr>
        <w:t xml:space="preserve"> </w:t>
      </w:r>
      <w:r w:rsidR="0089790E" w:rsidRPr="006C080C">
        <w:rPr>
          <w:rFonts w:ascii="Arial" w:hAnsi="Arial" w:cs="Arial"/>
          <w:sz w:val="22"/>
          <w:szCs w:val="22"/>
        </w:rPr>
        <w:t>Ce</w:t>
      </w:r>
      <w:r w:rsidR="00E2732D">
        <w:rPr>
          <w:rFonts w:ascii="Arial" w:hAnsi="Arial" w:cs="Arial"/>
          <w:sz w:val="22"/>
          <w:szCs w:val="22"/>
        </w:rPr>
        <w:t>tte</w:t>
      </w:r>
      <w:r w:rsidR="0089790E" w:rsidRPr="006C080C">
        <w:rPr>
          <w:rFonts w:ascii="Arial" w:hAnsi="Arial" w:cs="Arial"/>
          <w:sz w:val="22"/>
          <w:szCs w:val="22"/>
        </w:rPr>
        <w:t xml:space="preserve"> mission </w:t>
      </w:r>
      <w:r w:rsidR="00E2732D" w:rsidRPr="006C080C">
        <w:rPr>
          <w:rFonts w:ascii="Arial" w:hAnsi="Arial" w:cs="Arial"/>
          <w:sz w:val="22"/>
          <w:szCs w:val="22"/>
        </w:rPr>
        <w:t>doi</w:t>
      </w:r>
      <w:r w:rsidR="00E2732D">
        <w:rPr>
          <w:rFonts w:ascii="Arial" w:hAnsi="Arial" w:cs="Arial"/>
          <w:sz w:val="22"/>
          <w:szCs w:val="22"/>
        </w:rPr>
        <w:t xml:space="preserve">t </w:t>
      </w:r>
      <w:r w:rsidR="0089790E" w:rsidRPr="006C080C">
        <w:rPr>
          <w:rFonts w:ascii="Arial" w:hAnsi="Arial" w:cs="Arial"/>
          <w:sz w:val="22"/>
          <w:szCs w:val="22"/>
        </w:rPr>
        <w:t>permettre à l’</w:t>
      </w:r>
      <w:r w:rsidR="00E00717">
        <w:rPr>
          <w:rFonts w:ascii="Arial" w:hAnsi="Arial" w:cs="Arial"/>
          <w:sz w:val="22"/>
          <w:szCs w:val="22"/>
        </w:rPr>
        <w:t>Université de Lorraine</w:t>
      </w:r>
      <w:r w:rsidR="0089790E" w:rsidRPr="006C080C">
        <w:rPr>
          <w:rFonts w:ascii="Arial" w:hAnsi="Arial" w:cs="Arial"/>
          <w:sz w:val="22"/>
          <w:szCs w:val="22"/>
        </w:rPr>
        <w:t xml:space="preserve"> d’optimiser ses coûts d’achat de</w:t>
      </w:r>
      <w:r w:rsidR="00E2732D">
        <w:rPr>
          <w:rFonts w:ascii="Arial" w:hAnsi="Arial" w:cs="Arial"/>
          <w:sz w:val="22"/>
          <w:szCs w:val="22"/>
        </w:rPr>
        <w:t xml:space="preserve"> prestations de</w:t>
      </w:r>
      <w:r w:rsidR="0089790E" w:rsidRPr="006C080C">
        <w:rPr>
          <w:rFonts w:ascii="Arial" w:hAnsi="Arial" w:cs="Arial"/>
          <w:sz w:val="22"/>
          <w:szCs w:val="22"/>
        </w:rPr>
        <w:t xml:space="preserve"> déménagement en </w:t>
      </w:r>
      <w:r w:rsidR="00E2732D">
        <w:rPr>
          <w:rFonts w:ascii="Arial" w:hAnsi="Arial" w:cs="Arial"/>
          <w:sz w:val="22"/>
          <w:szCs w:val="22"/>
        </w:rPr>
        <w:t xml:space="preserve">optimisant ou </w:t>
      </w:r>
      <w:r w:rsidR="0089790E" w:rsidRPr="006C080C">
        <w:rPr>
          <w:rFonts w:ascii="Arial" w:hAnsi="Arial" w:cs="Arial"/>
          <w:sz w:val="22"/>
          <w:szCs w:val="22"/>
        </w:rPr>
        <w:t>limitant aux volumes réellement transportés les prestations facturées et en recherchant le meilleur rapport qualité prix.</w:t>
      </w:r>
    </w:p>
    <w:p w14:paraId="0EB9DC13" w14:textId="76EE4871" w:rsidR="0089790E" w:rsidRDefault="008D78F3" w:rsidP="00BC2130">
      <w:pPr>
        <w:pStyle w:val="Paragraphedeliste"/>
        <w:numPr>
          <w:ilvl w:val="0"/>
          <w:numId w:val="2"/>
        </w:numPr>
        <w:spacing w:before="120" w:after="0" w:line="240" w:lineRule="auto"/>
        <w:ind w:left="567" w:hanging="261"/>
        <w:contextualSpacing w:val="0"/>
        <w:jc w:val="both"/>
        <w:rPr>
          <w:rFonts w:ascii="Arial" w:hAnsi="Arial" w:cs="Arial"/>
          <w:sz w:val="22"/>
          <w:szCs w:val="22"/>
        </w:rPr>
      </w:pPr>
      <w:bookmarkStart w:id="22" w:name="_Hlk215064488"/>
      <w:r w:rsidRPr="006C080C">
        <w:rPr>
          <w:rFonts w:ascii="Arial" w:hAnsi="Arial" w:cs="Arial"/>
          <w:sz w:val="22"/>
          <w:szCs w:val="22"/>
          <w:u w:val="single"/>
        </w:rPr>
        <w:t>Mission</w:t>
      </w:r>
      <w:r w:rsidR="0089790E" w:rsidRPr="006C080C">
        <w:rPr>
          <w:rFonts w:ascii="Arial" w:hAnsi="Arial" w:cs="Arial"/>
          <w:sz w:val="22"/>
          <w:szCs w:val="22"/>
          <w:u w:val="single"/>
        </w:rPr>
        <w:t xml:space="preserve"> </w:t>
      </w:r>
      <w:r w:rsidR="00FA22B4" w:rsidRPr="006C080C">
        <w:rPr>
          <w:rFonts w:ascii="Arial" w:hAnsi="Arial" w:cs="Arial"/>
          <w:sz w:val="22"/>
          <w:szCs w:val="22"/>
          <w:u w:val="single"/>
        </w:rPr>
        <w:t>2 </w:t>
      </w:r>
      <w:r w:rsidR="00C83C05" w:rsidRPr="006C080C">
        <w:rPr>
          <w:rFonts w:ascii="Arial" w:hAnsi="Arial" w:cs="Arial"/>
          <w:sz w:val="22"/>
          <w:szCs w:val="22"/>
          <w:u w:val="single"/>
        </w:rPr>
        <w:t>-</w:t>
      </w:r>
      <w:r w:rsidR="00FA22B4" w:rsidRPr="006C080C">
        <w:rPr>
          <w:rFonts w:ascii="Arial" w:hAnsi="Arial" w:cs="Arial"/>
          <w:sz w:val="22"/>
          <w:szCs w:val="22"/>
          <w:u w:val="single"/>
        </w:rPr>
        <w:t xml:space="preserve"> </w:t>
      </w:r>
      <w:r w:rsidR="00FA7DAE">
        <w:rPr>
          <w:rFonts w:ascii="Arial" w:hAnsi="Arial" w:cs="Arial"/>
          <w:sz w:val="22"/>
          <w:szCs w:val="22"/>
          <w:u w:val="single"/>
        </w:rPr>
        <w:t>Préparation et</w:t>
      </w:r>
      <w:r w:rsidR="0089790E" w:rsidRPr="006C080C">
        <w:rPr>
          <w:rFonts w:ascii="Arial" w:hAnsi="Arial" w:cs="Arial"/>
          <w:sz w:val="22"/>
          <w:szCs w:val="22"/>
          <w:u w:val="single"/>
        </w:rPr>
        <w:t xml:space="preserve"> suivi d’un</w:t>
      </w:r>
      <w:r w:rsidR="00DA62B4">
        <w:rPr>
          <w:rFonts w:ascii="Arial" w:hAnsi="Arial" w:cs="Arial"/>
          <w:sz w:val="22"/>
          <w:szCs w:val="22"/>
          <w:u w:val="single"/>
        </w:rPr>
        <w:t>e opération de</w:t>
      </w:r>
      <w:r w:rsidR="0089790E" w:rsidRPr="006C080C">
        <w:rPr>
          <w:rFonts w:ascii="Arial" w:hAnsi="Arial" w:cs="Arial"/>
          <w:sz w:val="22"/>
          <w:szCs w:val="22"/>
          <w:u w:val="single"/>
        </w:rPr>
        <w:t xml:space="preserve"> déménagement </w:t>
      </w:r>
      <w:r w:rsidR="00853B06">
        <w:rPr>
          <w:rFonts w:ascii="Arial" w:hAnsi="Arial" w:cs="Arial"/>
          <w:sz w:val="22"/>
          <w:szCs w:val="22"/>
          <w:u w:val="single"/>
        </w:rPr>
        <w:t xml:space="preserve">jusqu’à la réception finale de la prestation </w:t>
      </w:r>
      <w:bookmarkEnd w:id="22"/>
      <w:r w:rsidRPr="006C080C">
        <w:rPr>
          <w:rFonts w:ascii="Arial" w:hAnsi="Arial" w:cs="Arial"/>
          <w:sz w:val="22"/>
          <w:szCs w:val="22"/>
        </w:rPr>
        <w:t xml:space="preserve">: </w:t>
      </w:r>
      <w:r w:rsidR="0089790E" w:rsidRPr="006C080C">
        <w:rPr>
          <w:rFonts w:ascii="Arial" w:hAnsi="Arial" w:cs="Arial"/>
          <w:sz w:val="22"/>
          <w:szCs w:val="22"/>
        </w:rPr>
        <w:t>Cette prestation a pour but</w:t>
      </w:r>
      <w:r w:rsidR="00853B06">
        <w:rPr>
          <w:rFonts w:ascii="Arial" w:hAnsi="Arial" w:cs="Arial"/>
          <w:sz w:val="22"/>
          <w:szCs w:val="22"/>
        </w:rPr>
        <w:t xml:space="preserve"> d’assurer la préparation et </w:t>
      </w:r>
      <w:r w:rsidR="0089790E" w:rsidRPr="006C080C">
        <w:rPr>
          <w:rFonts w:ascii="Arial" w:hAnsi="Arial" w:cs="Arial"/>
          <w:sz w:val="22"/>
          <w:szCs w:val="22"/>
        </w:rPr>
        <w:t xml:space="preserve">de veiller au bon déroulement d’une opération de déménagement pour s’assurer qu’elle s’effectue et dans le respect de l’offre du </w:t>
      </w:r>
      <w:r w:rsidR="005F6D88">
        <w:rPr>
          <w:rFonts w:ascii="Arial" w:hAnsi="Arial" w:cs="Arial"/>
          <w:sz w:val="22"/>
          <w:szCs w:val="22"/>
        </w:rPr>
        <w:t>titulaire</w:t>
      </w:r>
      <w:r w:rsidR="0089790E" w:rsidRPr="006C080C">
        <w:rPr>
          <w:rFonts w:ascii="Arial" w:hAnsi="Arial" w:cs="Arial"/>
          <w:sz w:val="22"/>
          <w:szCs w:val="22"/>
        </w:rPr>
        <w:t xml:space="preserve"> retenu</w:t>
      </w:r>
      <w:r w:rsidR="001D288C" w:rsidRPr="006C080C">
        <w:rPr>
          <w:rFonts w:ascii="Arial" w:hAnsi="Arial" w:cs="Arial"/>
          <w:sz w:val="22"/>
          <w:szCs w:val="22"/>
        </w:rPr>
        <w:t xml:space="preserve"> (respect de l’intégrité des objets transférés, des conditions de transports et d’e</w:t>
      </w:r>
      <w:r w:rsidR="00E31EDD" w:rsidRPr="006C080C">
        <w:rPr>
          <w:rFonts w:ascii="Arial" w:hAnsi="Arial" w:cs="Arial"/>
          <w:sz w:val="22"/>
          <w:szCs w:val="22"/>
        </w:rPr>
        <w:t xml:space="preserve">mballages prévus, de la bonne </w:t>
      </w:r>
      <w:r w:rsidR="00D37B9C" w:rsidRPr="006C080C">
        <w:rPr>
          <w:rFonts w:ascii="Arial" w:hAnsi="Arial" w:cs="Arial"/>
          <w:sz w:val="22"/>
          <w:szCs w:val="22"/>
        </w:rPr>
        <w:t>ré</w:t>
      </w:r>
      <w:r w:rsidR="00D37B9C">
        <w:rPr>
          <w:rFonts w:ascii="Arial" w:hAnsi="Arial" w:cs="Arial"/>
          <w:sz w:val="22"/>
          <w:szCs w:val="22"/>
        </w:rPr>
        <w:t>i</w:t>
      </w:r>
      <w:r w:rsidR="00D37B9C" w:rsidRPr="006C080C">
        <w:rPr>
          <w:rFonts w:ascii="Arial" w:hAnsi="Arial" w:cs="Arial"/>
          <w:sz w:val="22"/>
          <w:szCs w:val="22"/>
        </w:rPr>
        <w:t>mplantation</w:t>
      </w:r>
      <w:r w:rsidR="001D288C" w:rsidRPr="006C080C">
        <w:rPr>
          <w:rFonts w:ascii="Arial" w:hAnsi="Arial" w:cs="Arial"/>
          <w:sz w:val="22"/>
          <w:szCs w:val="22"/>
        </w:rPr>
        <w:t xml:space="preserve"> des objets, du remontage conforme des meubles…)</w:t>
      </w:r>
      <w:r w:rsidR="0089790E" w:rsidRPr="006C080C">
        <w:rPr>
          <w:rFonts w:ascii="Arial" w:hAnsi="Arial" w:cs="Arial"/>
          <w:sz w:val="22"/>
          <w:szCs w:val="22"/>
        </w:rPr>
        <w:t xml:space="preserve">. Elle comprend également les états des lieux avant </w:t>
      </w:r>
      <w:r w:rsidR="00E31EDD" w:rsidRPr="006C080C">
        <w:rPr>
          <w:rFonts w:ascii="Arial" w:hAnsi="Arial" w:cs="Arial"/>
          <w:sz w:val="22"/>
          <w:szCs w:val="22"/>
        </w:rPr>
        <w:t xml:space="preserve">/ </w:t>
      </w:r>
      <w:r w:rsidR="0089790E" w:rsidRPr="006C080C">
        <w:rPr>
          <w:rFonts w:ascii="Arial" w:hAnsi="Arial" w:cs="Arial"/>
          <w:sz w:val="22"/>
          <w:szCs w:val="22"/>
        </w:rPr>
        <w:t xml:space="preserve">après des circulations traversées par les déménageurs, la vérification du respect des objets transportés, </w:t>
      </w:r>
      <w:r w:rsidR="008C298C" w:rsidRPr="006C080C">
        <w:rPr>
          <w:rFonts w:ascii="Arial" w:hAnsi="Arial" w:cs="Arial"/>
          <w:sz w:val="22"/>
          <w:szCs w:val="22"/>
        </w:rPr>
        <w:t>l’aide au règlement des litiges, à l’application de pénalités à partir de constat de non-conformité…</w:t>
      </w:r>
      <w:r w:rsidR="0089790E" w:rsidRPr="006C080C">
        <w:rPr>
          <w:rFonts w:ascii="Arial" w:hAnsi="Arial" w:cs="Arial"/>
          <w:sz w:val="22"/>
          <w:szCs w:val="22"/>
        </w:rPr>
        <w:t xml:space="preserve"> </w:t>
      </w:r>
    </w:p>
    <w:p w14:paraId="2D528B56" w14:textId="14DFE912" w:rsidR="00C42A16" w:rsidRPr="00AA5663" w:rsidRDefault="00C42A16" w:rsidP="00BC2130">
      <w:pPr>
        <w:pStyle w:val="Paragraphedeliste"/>
        <w:numPr>
          <w:ilvl w:val="0"/>
          <w:numId w:val="2"/>
        </w:numPr>
        <w:spacing w:before="120" w:after="0" w:line="240" w:lineRule="auto"/>
        <w:ind w:left="567" w:hanging="261"/>
        <w:contextualSpacing w:val="0"/>
        <w:jc w:val="both"/>
        <w:rPr>
          <w:rFonts w:ascii="Arial" w:hAnsi="Arial" w:cs="Arial"/>
          <w:sz w:val="22"/>
          <w:szCs w:val="22"/>
        </w:rPr>
      </w:pPr>
      <w:bookmarkStart w:id="23" w:name="_Hlk215065430"/>
      <w:r w:rsidRPr="006C080C">
        <w:rPr>
          <w:rFonts w:ascii="Arial" w:hAnsi="Arial" w:cs="Arial"/>
          <w:sz w:val="22"/>
          <w:szCs w:val="22"/>
          <w:u w:val="single"/>
        </w:rPr>
        <w:t xml:space="preserve">Mission </w:t>
      </w:r>
      <w:r w:rsidR="00FA7DAE">
        <w:rPr>
          <w:rFonts w:ascii="Arial" w:hAnsi="Arial" w:cs="Arial"/>
          <w:sz w:val="22"/>
          <w:szCs w:val="22"/>
          <w:u w:val="single"/>
        </w:rPr>
        <w:t>3</w:t>
      </w:r>
      <w:r w:rsidR="00FA7DAE" w:rsidRPr="006C080C">
        <w:rPr>
          <w:rFonts w:ascii="Arial" w:hAnsi="Arial" w:cs="Arial"/>
          <w:sz w:val="22"/>
          <w:szCs w:val="22"/>
          <w:u w:val="single"/>
        </w:rPr>
        <w:t xml:space="preserve"> </w:t>
      </w:r>
      <w:r w:rsidR="00FA7DAE">
        <w:rPr>
          <w:rFonts w:ascii="Arial" w:hAnsi="Arial" w:cs="Arial"/>
          <w:sz w:val="22"/>
          <w:szCs w:val="22"/>
          <w:u w:val="single"/>
        </w:rPr>
        <w:t>–</w:t>
      </w:r>
      <w:r w:rsidR="00FA22B4" w:rsidRPr="006C080C">
        <w:rPr>
          <w:rFonts w:ascii="Arial" w:hAnsi="Arial" w:cs="Arial"/>
          <w:sz w:val="22"/>
          <w:szCs w:val="22"/>
          <w:u w:val="single"/>
        </w:rPr>
        <w:t xml:space="preserve"> </w:t>
      </w:r>
      <w:r w:rsidR="00A90AE7">
        <w:rPr>
          <w:rFonts w:ascii="Arial" w:hAnsi="Arial" w:cs="Arial"/>
          <w:sz w:val="22"/>
          <w:szCs w:val="22"/>
          <w:u w:val="single"/>
        </w:rPr>
        <w:t>prestation portant</w:t>
      </w:r>
      <w:r w:rsidR="0065653D">
        <w:rPr>
          <w:rFonts w:ascii="Arial" w:hAnsi="Arial" w:cs="Arial"/>
          <w:sz w:val="22"/>
          <w:szCs w:val="22"/>
          <w:u w:val="single"/>
        </w:rPr>
        <w:t xml:space="preserve"> sur des o</w:t>
      </w:r>
      <w:r w:rsidR="00F111CE">
        <w:rPr>
          <w:rFonts w:ascii="Arial" w:hAnsi="Arial" w:cs="Arial"/>
          <w:sz w:val="22"/>
          <w:szCs w:val="22"/>
          <w:u w:val="single"/>
        </w:rPr>
        <w:t>pérations post transfert</w:t>
      </w:r>
      <w:r w:rsidR="0038041C">
        <w:rPr>
          <w:rFonts w:ascii="Arial" w:hAnsi="Arial" w:cs="Arial"/>
          <w:sz w:val="22"/>
          <w:szCs w:val="22"/>
          <w:u w:val="single"/>
        </w:rPr>
        <w:t xml:space="preserve"> en vue de la libération du site</w:t>
      </w:r>
      <w:bookmarkEnd w:id="23"/>
      <w:r w:rsidR="0038041C">
        <w:rPr>
          <w:rFonts w:ascii="Arial" w:hAnsi="Arial" w:cs="Arial"/>
          <w:sz w:val="22"/>
          <w:szCs w:val="22"/>
          <w:u w:val="single"/>
        </w:rPr>
        <w:t xml:space="preserve">. </w:t>
      </w:r>
      <w:r w:rsidR="0099093C" w:rsidRPr="00D41A04">
        <w:rPr>
          <w:rFonts w:ascii="Arial" w:hAnsi="Arial" w:cs="Arial"/>
          <w:sz w:val="22"/>
          <w:szCs w:val="22"/>
        </w:rPr>
        <w:t>Il s’agira par exemple de planifier des opérations de vidages</w:t>
      </w:r>
      <w:r w:rsidR="00E87574" w:rsidRPr="00D41A04">
        <w:rPr>
          <w:rFonts w:ascii="Arial" w:hAnsi="Arial" w:cs="Arial"/>
          <w:sz w:val="22"/>
          <w:szCs w:val="22"/>
        </w:rPr>
        <w:t xml:space="preserve"> de bâtiments ou d’espace en vue de travaux</w:t>
      </w:r>
      <w:r w:rsidR="00093C33" w:rsidRPr="00D41A04">
        <w:rPr>
          <w:rFonts w:ascii="Arial" w:hAnsi="Arial" w:cs="Arial"/>
          <w:sz w:val="22"/>
          <w:szCs w:val="22"/>
        </w:rPr>
        <w:t xml:space="preserve"> ou de mise en protection du</w:t>
      </w:r>
      <w:r w:rsidR="00F111CE" w:rsidRPr="00D41A04">
        <w:rPr>
          <w:rFonts w:ascii="Arial" w:hAnsi="Arial" w:cs="Arial"/>
          <w:sz w:val="22"/>
          <w:szCs w:val="22"/>
        </w:rPr>
        <w:t xml:space="preserve"> mobilier</w:t>
      </w:r>
      <w:r w:rsidR="00093C33" w:rsidRPr="00D41A04">
        <w:rPr>
          <w:rFonts w:ascii="Arial" w:hAnsi="Arial" w:cs="Arial"/>
          <w:sz w:val="22"/>
          <w:szCs w:val="22"/>
        </w:rPr>
        <w:t xml:space="preserve"> </w:t>
      </w:r>
      <w:r w:rsidR="00F111CE" w:rsidRPr="00D41A04">
        <w:rPr>
          <w:rFonts w:ascii="Arial" w:hAnsi="Arial" w:cs="Arial"/>
          <w:sz w:val="22"/>
          <w:szCs w:val="22"/>
        </w:rPr>
        <w:t xml:space="preserve">qui ne sont pas </w:t>
      </w:r>
      <w:r w:rsidR="00310FD6" w:rsidRPr="00D41A04">
        <w:rPr>
          <w:rFonts w:ascii="Arial" w:hAnsi="Arial" w:cs="Arial"/>
          <w:sz w:val="22"/>
          <w:szCs w:val="22"/>
        </w:rPr>
        <w:t>transférés</w:t>
      </w:r>
      <w:r w:rsidR="00E2732D" w:rsidRPr="00D41A04">
        <w:rPr>
          <w:rFonts w:ascii="Arial" w:hAnsi="Arial" w:cs="Arial"/>
          <w:sz w:val="22"/>
          <w:szCs w:val="22"/>
        </w:rPr>
        <w:t>,</w:t>
      </w:r>
      <w:r w:rsidR="0038041C" w:rsidRPr="00D41A04">
        <w:rPr>
          <w:rFonts w:ascii="Arial" w:hAnsi="Arial" w:cs="Arial"/>
          <w:sz w:val="22"/>
          <w:szCs w:val="22"/>
        </w:rPr>
        <w:t xml:space="preserve"> ou ne sont pas</w:t>
      </w:r>
      <w:r w:rsidR="00E2732D" w:rsidRPr="00D41A04">
        <w:rPr>
          <w:rFonts w:ascii="Arial" w:hAnsi="Arial" w:cs="Arial"/>
          <w:sz w:val="22"/>
          <w:szCs w:val="22"/>
        </w:rPr>
        <w:t xml:space="preserve"> </w:t>
      </w:r>
      <w:r w:rsidR="0038041C" w:rsidRPr="00D41A04">
        <w:rPr>
          <w:rFonts w:ascii="Arial" w:hAnsi="Arial" w:cs="Arial"/>
          <w:sz w:val="22"/>
          <w:szCs w:val="22"/>
        </w:rPr>
        <w:t>transférables</w:t>
      </w:r>
      <w:r w:rsidR="00093C33" w:rsidRPr="00D41A04">
        <w:rPr>
          <w:rFonts w:ascii="Arial" w:hAnsi="Arial" w:cs="Arial"/>
          <w:sz w:val="22"/>
          <w:szCs w:val="22"/>
        </w:rPr>
        <w:t xml:space="preserve"> </w:t>
      </w:r>
      <w:r w:rsidR="00093C33">
        <w:rPr>
          <w:rFonts w:ascii="Arial" w:hAnsi="Arial" w:cs="Arial"/>
          <w:sz w:val="22"/>
          <w:szCs w:val="22"/>
        </w:rPr>
        <w:t>(protection, mise à l’écart)</w:t>
      </w:r>
      <w:r w:rsidR="0038041C">
        <w:rPr>
          <w:rFonts w:ascii="Arial" w:hAnsi="Arial" w:cs="Arial"/>
          <w:sz w:val="22"/>
          <w:szCs w:val="22"/>
        </w:rPr>
        <w:t>.</w:t>
      </w:r>
      <w:r w:rsidR="0038041C" w:rsidRPr="00F111CE">
        <w:rPr>
          <w:rFonts w:ascii="Arial" w:hAnsi="Arial" w:cs="Arial"/>
          <w:sz w:val="22"/>
          <w:szCs w:val="22"/>
        </w:rPr>
        <w:t xml:space="preserve"> </w:t>
      </w:r>
    </w:p>
    <w:p w14:paraId="52B84093" w14:textId="3B629ADF" w:rsidR="005801BB" w:rsidRDefault="00FE366A" w:rsidP="005801BB">
      <w:pPr>
        <w:pStyle w:val="Paragraphedeliste"/>
        <w:numPr>
          <w:ilvl w:val="0"/>
          <w:numId w:val="2"/>
        </w:numPr>
        <w:spacing w:before="240" w:after="0" w:line="240" w:lineRule="auto"/>
        <w:ind w:left="567" w:hanging="261"/>
        <w:contextualSpacing w:val="0"/>
        <w:jc w:val="both"/>
        <w:rPr>
          <w:rFonts w:ascii="Arial" w:hAnsi="Arial" w:cs="Arial"/>
          <w:sz w:val="22"/>
          <w:szCs w:val="22"/>
        </w:rPr>
      </w:pPr>
      <w:bookmarkStart w:id="24" w:name="_Hlk215065441"/>
      <w:r w:rsidRPr="005801BB">
        <w:rPr>
          <w:rFonts w:ascii="Arial" w:hAnsi="Arial" w:cs="Arial"/>
          <w:sz w:val="22"/>
          <w:szCs w:val="22"/>
          <w:u w:val="single"/>
        </w:rPr>
        <w:t xml:space="preserve">Mission </w:t>
      </w:r>
      <w:r w:rsidR="00B7571F">
        <w:rPr>
          <w:rFonts w:ascii="Arial" w:hAnsi="Arial" w:cs="Arial"/>
          <w:sz w:val="22"/>
          <w:szCs w:val="22"/>
          <w:u w:val="single"/>
        </w:rPr>
        <w:t>4</w:t>
      </w:r>
      <w:r w:rsidR="00B7571F" w:rsidRPr="005801BB">
        <w:rPr>
          <w:rFonts w:ascii="Arial" w:hAnsi="Arial" w:cs="Arial"/>
          <w:sz w:val="22"/>
          <w:szCs w:val="22"/>
          <w:u w:val="single"/>
        </w:rPr>
        <w:t> </w:t>
      </w:r>
      <w:r w:rsidR="00BD76AD" w:rsidRPr="005801BB">
        <w:rPr>
          <w:rFonts w:ascii="Arial" w:hAnsi="Arial" w:cs="Arial"/>
          <w:sz w:val="22"/>
          <w:szCs w:val="22"/>
          <w:u w:val="single"/>
        </w:rPr>
        <w:t>-</w:t>
      </w:r>
      <w:r w:rsidR="00B7571F">
        <w:rPr>
          <w:rFonts w:ascii="Arial" w:hAnsi="Arial" w:cs="Arial"/>
          <w:sz w:val="22"/>
          <w:szCs w:val="22"/>
          <w:u w:val="single"/>
        </w:rPr>
        <w:t>prestation portant sur la</w:t>
      </w:r>
      <w:r w:rsidRPr="005801BB">
        <w:rPr>
          <w:rFonts w:ascii="Arial" w:hAnsi="Arial" w:cs="Arial"/>
          <w:sz w:val="22"/>
          <w:szCs w:val="22"/>
          <w:u w:val="single"/>
        </w:rPr>
        <w:t xml:space="preserve"> réalisation de plans d’</w:t>
      </w:r>
      <w:r w:rsidR="000C0F0A" w:rsidRPr="005801BB">
        <w:rPr>
          <w:rFonts w:ascii="Arial" w:hAnsi="Arial" w:cs="Arial"/>
          <w:sz w:val="22"/>
          <w:szCs w:val="22"/>
          <w:u w:val="single"/>
        </w:rPr>
        <w:t>implantation de mobiliers</w:t>
      </w:r>
      <w:r w:rsidR="005801BB" w:rsidRPr="005801BB">
        <w:rPr>
          <w:rFonts w:ascii="Arial" w:hAnsi="Arial" w:cs="Arial"/>
          <w:sz w:val="22"/>
          <w:szCs w:val="22"/>
          <w:u w:val="single"/>
        </w:rPr>
        <w:t xml:space="preserve"> et d’équipements</w:t>
      </w:r>
      <w:r w:rsidR="00BD76AD" w:rsidRPr="005801BB">
        <w:rPr>
          <w:rFonts w:ascii="Arial" w:hAnsi="Arial" w:cs="Arial"/>
          <w:sz w:val="22"/>
          <w:szCs w:val="22"/>
        </w:rPr>
        <w:t> </w:t>
      </w:r>
      <w:bookmarkEnd w:id="24"/>
      <w:r w:rsidR="00BD76AD" w:rsidRPr="005801BB">
        <w:rPr>
          <w:rFonts w:ascii="Arial" w:hAnsi="Arial" w:cs="Arial"/>
          <w:sz w:val="22"/>
          <w:szCs w:val="22"/>
        </w:rPr>
        <w:t xml:space="preserve">: cette mission a pour objet </w:t>
      </w:r>
      <w:r w:rsidR="000C0F0A" w:rsidRPr="005801BB">
        <w:rPr>
          <w:rFonts w:ascii="Arial" w:hAnsi="Arial" w:cs="Arial"/>
          <w:sz w:val="22"/>
          <w:szCs w:val="22"/>
        </w:rPr>
        <w:t>la réalisation de plans d</w:t>
      </w:r>
      <w:r w:rsidR="00BD76AD" w:rsidRPr="005801BB">
        <w:rPr>
          <w:rFonts w:ascii="Arial" w:hAnsi="Arial" w:cs="Arial"/>
          <w:sz w:val="22"/>
          <w:szCs w:val="22"/>
        </w:rPr>
        <w:t>’</w:t>
      </w:r>
      <w:r w:rsidRPr="005801BB">
        <w:rPr>
          <w:rFonts w:ascii="Arial" w:hAnsi="Arial" w:cs="Arial"/>
          <w:sz w:val="22"/>
          <w:szCs w:val="22"/>
        </w:rPr>
        <w:t>affectation d</w:t>
      </w:r>
      <w:r w:rsidR="005801BB" w:rsidRPr="005801BB">
        <w:rPr>
          <w:rFonts w:ascii="Arial" w:hAnsi="Arial" w:cs="Arial"/>
          <w:sz w:val="22"/>
          <w:szCs w:val="22"/>
        </w:rPr>
        <w:t>es</w:t>
      </w:r>
      <w:r w:rsidRPr="005801BB">
        <w:rPr>
          <w:rFonts w:ascii="Arial" w:hAnsi="Arial" w:cs="Arial"/>
          <w:sz w:val="22"/>
          <w:szCs w:val="22"/>
        </w:rPr>
        <w:t xml:space="preserve"> mobilier</w:t>
      </w:r>
      <w:r w:rsidR="005801BB" w:rsidRPr="005801BB">
        <w:rPr>
          <w:rFonts w:ascii="Arial" w:hAnsi="Arial" w:cs="Arial"/>
          <w:sz w:val="22"/>
          <w:szCs w:val="22"/>
        </w:rPr>
        <w:t>s</w:t>
      </w:r>
      <w:r w:rsidRPr="005801BB">
        <w:rPr>
          <w:rFonts w:ascii="Arial" w:hAnsi="Arial" w:cs="Arial"/>
          <w:sz w:val="22"/>
          <w:szCs w:val="22"/>
        </w:rPr>
        <w:t xml:space="preserve"> </w:t>
      </w:r>
      <w:r w:rsidR="005801BB" w:rsidRPr="005801BB">
        <w:rPr>
          <w:rFonts w:ascii="Arial" w:hAnsi="Arial" w:cs="Arial"/>
          <w:sz w:val="22"/>
          <w:szCs w:val="22"/>
        </w:rPr>
        <w:t xml:space="preserve">et équipements </w:t>
      </w:r>
      <w:r w:rsidRPr="005801BB">
        <w:rPr>
          <w:rFonts w:ascii="Arial" w:hAnsi="Arial" w:cs="Arial"/>
          <w:sz w:val="22"/>
          <w:szCs w:val="22"/>
        </w:rPr>
        <w:t>dans les pièces du site d’arri</w:t>
      </w:r>
      <w:r w:rsidR="005801BB" w:rsidRPr="005801BB">
        <w:rPr>
          <w:rFonts w:ascii="Arial" w:hAnsi="Arial" w:cs="Arial"/>
          <w:sz w:val="22"/>
          <w:szCs w:val="22"/>
        </w:rPr>
        <w:t xml:space="preserve">vée qu’il s’agisse de mobiliers/équipements </w:t>
      </w:r>
      <w:r w:rsidRPr="005801BB">
        <w:rPr>
          <w:rFonts w:ascii="Arial" w:hAnsi="Arial" w:cs="Arial"/>
          <w:sz w:val="22"/>
          <w:szCs w:val="22"/>
        </w:rPr>
        <w:t>présents sur le</w:t>
      </w:r>
      <w:r w:rsidR="007404A8" w:rsidRPr="005801BB">
        <w:rPr>
          <w:rFonts w:ascii="Arial" w:hAnsi="Arial" w:cs="Arial"/>
          <w:sz w:val="22"/>
          <w:szCs w:val="22"/>
        </w:rPr>
        <w:t xml:space="preserve"> site</w:t>
      </w:r>
      <w:r w:rsidRPr="005801BB">
        <w:rPr>
          <w:rFonts w:ascii="Arial" w:hAnsi="Arial" w:cs="Arial"/>
          <w:sz w:val="22"/>
          <w:szCs w:val="22"/>
        </w:rPr>
        <w:t xml:space="preserve"> de départ ou achetés pour être livrés sur le site d’arrivée. </w:t>
      </w:r>
    </w:p>
    <w:p w14:paraId="2A9602D1" w14:textId="7964DBE7" w:rsidR="00CA2C51" w:rsidRPr="00E87574" w:rsidRDefault="00CA2C51" w:rsidP="00310FD6">
      <w:pPr>
        <w:pStyle w:val="Paragraphedeliste"/>
        <w:numPr>
          <w:ilvl w:val="0"/>
          <w:numId w:val="2"/>
        </w:numPr>
        <w:spacing w:before="240" w:after="0" w:line="240" w:lineRule="auto"/>
        <w:ind w:left="567" w:hanging="261"/>
        <w:contextualSpacing w:val="0"/>
        <w:jc w:val="both"/>
        <w:rPr>
          <w:rFonts w:ascii="Arial" w:hAnsi="Arial" w:cs="Arial"/>
          <w:color w:val="FF0000"/>
          <w:sz w:val="22"/>
          <w:szCs w:val="22"/>
        </w:rPr>
      </w:pPr>
      <w:bookmarkStart w:id="25" w:name="_Hlk215065455"/>
      <w:r>
        <w:rPr>
          <w:rFonts w:ascii="Arial" w:hAnsi="Arial" w:cs="Arial"/>
          <w:sz w:val="22"/>
          <w:szCs w:val="22"/>
          <w:u w:val="single"/>
        </w:rPr>
        <w:t xml:space="preserve">Mission 5 </w:t>
      </w:r>
      <w:r w:rsidR="00F05898">
        <w:rPr>
          <w:rFonts w:ascii="Arial" w:hAnsi="Arial" w:cs="Arial"/>
          <w:sz w:val="22"/>
          <w:szCs w:val="22"/>
        </w:rPr>
        <w:t>–</w:t>
      </w:r>
      <w:r>
        <w:rPr>
          <w:rFonts w:ascii="Arial" w:hAnsi="Arial" w:cs="Arial"/>
          <w:sz w:val="22"/>
          <w:szCs w:val="22"/>
        </w:rPr>
        <w:t xml:space="preserve"> </w:t>
      </w:r>
      <w:r w:rsidR="00F05898">
        <w:rPr>
          <w:rFonts w:ascii="Arial" w:hAnsi="Arial" w:cs="Arial"/>
          <w:sz w:val="22"/>
          <w:szCs w:val="22"/>
        </w:rPr>
        <w:t>Prestation associée</w:t>
      </w:r>
      <w:r w:rsidR="0072400A">
        <w:rPr>
          <w:rFonts w:ascii="Arial" w:hAnsi="Arial" w:cs="Arial"/>
          <w:sz w:val="22"/>
          <w:szCs w:val="22"/>
        </w:rPr>
        <w:t xml:space="preserve"> à la mission 1 : </w:t>
      </w:r>
      <w:r w:rsidRPr="00B7571F">
        <w:rPr>
          <w:rFonts w:ascii="Arial" w:hAnsi="Arial" w:cs="Arial"/>
          <w:sz w:val="22"/>
          <w:szCs w:val="22"/>
        </w:rPr>
        <w:t xml:space="preserve">Appui </w:t>
      </w:r>
      <w:r w:rsidR="0072400A" w:rsidRPr="0072400A">
        <w:rPr>
          <w:rFonts w:ascii="Arial" w:hAnsi="Arial" w:cs="Arial"/>
          <w:sz w:val="22"/>
          <w:szCs w:val="22"/>
        </w:rPr>
        <w:t xml:space="preserve">à la gestion </w:t>
      </w:r>
      <w:r w:rsidR="0072400A">
        <w:rPr>
          <w:rFonts w:ascii="Arial" w:hAnsi="Arial" w:cs="Arial"/>
          <w:sz w:val="22"/>
          <w:szCs w:val="22"/>
        </w:rPr>
        <w:t xml:space="preserve">et coordination </w:t>
      </w:r>
      <w:r w:rsidR="0072400A" w:rsidRPr="0072400A">
        <w:rPr>
          <w:rFonts w:ascii="Arial" w:hAnsi="Arial" w:cs="Arial"/>
          <w:sz w:val="22"/>
          <w:szCs w:val="22"/>
        </w:rPr>
        <w:t>des prestataires de maintenance du matériel technique et sc</w:t>
      </w:r>
      <w:r w:rsidR="0072400A" w:rsidRPr="00D41A04">
        <w:rPr>
          <w:rFonts w:ascii="Arial" w:hAnsi="Arial" w:cs="Arial"/>
          <w:sz w:val="22"/>
          <w:szCs w:val="22"/>
        </w:rPr>
        <w:t xml:space="preserve">ientifique. </w:t>
      </w:r>
      <w:r w:rsidR="00E87574" w:rsidRPr="00D41A04">
        <w:rPr>
          <w:rFonts w:ascii="Arial" w:hAnsi="Arial" w:cs="Arial"/>
          <w:sz w:val="22"/>
          <w:szCs w:val="22"/>
        </w:rPr>
        <w:t>Cette prestation a pour objectif de coordonner l’action des sociétés ayant vendu le matériel à transférer ou en assurant la maintenance afin de</w:t>
      </w:r>
      <w:r w:rsidR="000D367F" w:rsidRPr="00D41A04">
        <w:rPr>
          <w:rFonts w:ascii="Arial" w:hAnsi="Arial" w:cs="Arial"/>
          <w:sz w:val="22"/>
          <w:szCs w:val="22"/>
        </w:rPr>
        <w:t xml:space="preserve"> veiller au</w:t>
      </w:r>
      <w:r w:rsidR="00E87574" w:rsidRPr="00D41A04">
        <w:rPr>
          <w:rFonts w:ascii="Arial" w:hAnsi="Arial" w:cs="Arial"/>
          <w:sz w:val="22"/>
          <w:szCs w:val="22"/>
        </w:rPr>
        <w:t xml:space="preserve"> bon déroulés des opérations (coûts, délais, état du matériel, ré implantation et remise en fonctionnement).</w:t>
      </w:r>
    </w:p>
    <w:bookmarkEnd w:id="25"/>
    <w:p w14:paraId="01923B8C" w14:textId="53E592B6" w:rsidR="00F75F95" w:rsidRDefault="00F75F95" w:rsidP="005801BB">
      <w:pPr>
        <w:pStyle w:val="Paragraphedeliste"/>
        <w:spacing w:before="240" w:after="0" w:line="240" w:lineRule="auto"/>
        <w:ind w:left="0"/>
        <w:contextualSpacing w:val="0"/>
        <w:jc w:val="both"/>
        <w:rPr>
          <w:rFonts w:ascii="Arial" w:hAnsi="Arial" w:cs="Arial"/>
          <w:sz w:val="22"/>
          <w:szCs w:val="22"/>
        </w:rPr>
      </w:pPr>
      <w:r w:rsidRPr="005801BB">
        <w:rPr>
          <w:rFonts w:ascii="Arial" w:hAnsi="Arial" w:cs="Arial"/>
          <w:sz w:val="22"/>
          <w:szCs w:val="22"/>
        </w:rPr>
        <w:t>Pour chacune de ces missions, plusieurs niveaux de prestation (par tranche de nombre de postes de travail à transférer) seront chiffrés pour tenir compte au mieux de la situation particulière de chaque composante ou direction.</w:t>
      </w:r>
    </w:p>
    <w:p w14:paraId="11A02589" w14:textId="77777777" w:rsidR="0064502C" w:rsidRDefault="0064502C" w:rsidP="0064502C">
      <w:pPr>
        <w:autoSpaceDE w:val="0"/>
        <w:autoSpaceDN w:val="0"/>
        <w:adjustRightInd w:val="0"/>
        <w:spacing w:before="0" w:after="0" w:line="240" w:lineRule="auto"/>
        <w:rPr>
          <w:rFonts w:ascii="CIDFont+F3" w:hAnsi="CIDFont+F3" w:cs="CIDFont+F3"/>
          <w:sz w:val="22"/>
          <w:szCs w:val="22"/>
        </w:rPr>
      </w:pPr>
    </w:p>
    <w:p w14:paraId="4E2F476D" w14:textId="3DE5FE89" w:rsidR="0064502C" w:rsidRPr="0064502C" w:rsidRDefault="0064502C" w:rsidP="0064502C">
      <w:pPr>
        <w:autoSpaceDE w:val="0"/>
        <w:autoSpaceDN w:val="0"/>
        <w:adjustRightInd w:val="0"/>
        <w:spacing w:before="0" w:after="0" w:line="240" w:lineRule="auto"/>
        <w:rPr>
          <w:rFonts w:ascii="Arial" w:hAnsi="Arial" w:cs="Arial"/>
          <w:sz w:val="22"/>
          <w:szCs w:val="22"/>
        </w:rPr>
      </w:pPr>
      <w:r w:rsidRPr="0064502C">
        <w:rPr>
          <w:rFonts w:ascii="CIDFont+F3" w:hAnsi="CIDFont+F3" w:cs="CIDFont+F3"/>
          <w:b/>
          <w:bCs/>
          <w:sz w:val="22"/>
          <w:szCs w:val="22"/>
        </w:rPr>
        <w:t>IMPORTANT :</w:t>
      </w:r>
      <w:r>
        <w:rPr>
          <w:rFonts w:ascii="CIDFont+F3" w:hAnsi="CIDFont+F3" w:cs="CIDFont+F3"/>
          <w:b/>
          <w:bCs/>
          <w:sz w:val="22"/>
          <w:szCs w:val="22"/>
        </w:rPr>
        <w:t xml:space="preserve"> </w:t>
      </w:r>
      <w:bookmarkStart w:id="26" w:name="_Hlk215065589"/>
      <w:r w:rsidRPr="0064502C">
        <w:rPr>
          <w:rFonts w:ascii="Arial" w:hAnsi="Arial" w:cs="Arial"/>
          <w:sz w:val="22"/>
          <w:szCs w:val="22"/>
        </w:rPr>
        <w:t xml:space="preserve">Les missions </w:t>
      </w:r>
      <w:r>
        <w:rPr>
          <w:rFonts w:ascii="Arial" w:hAnsi="Arial" w:cs="Arial"/>
          <w:sz w:val="22"/>
          <w:szCs w:val="22"/>
        </w:rPr>
        <w:t xml:space="preserve">1 à 4 </w:t>
      </w:r>
      <w:r w:rsidRPr="0064502C">
        <w:rPr>
          <w:rFonts w:ascii="Arial" w:hAnsi="Arial" w:cs="Arial"/>
          <w:sz w:val="22"/>
          <w:szCs w:val="22"/>
        </w:rPr>
        <w:t>peuvent être commandées de façon</w:t>
      </w:r>
      <w:r>
        <w:rPr>
          <w:rFonts w:ascii="Arial" w:hAnsi="Arial" w:cs="Arial"/>
          <w:sz w:val="22"/>
          <w:szCs w:val="22"/>
        </w:rPr>
        <w:t xml:space="preserve"> indépendante </w:t>
      </w:r>
      <w:r w:rsidRPr="0064502C">
        <w:rPr>
          <w:rFonts w:ascii="Arial" w:hAnsi="Arial" w:cs="Arial"/>
          <w:sz w:val="22"/>
          <w:szCs w:val="22"/>
        </w:rPr>
        <w:t>selon le besoin de la composante ou direction.</w:t>
      </w:r>
      <w:r>
        <w:rPr>
          <w:rFonts w:ascii="Arial" w:hAnsi="Arial" w:cs="Arial"/>
          <w:sz w:val="22"/>
          <w:szCs w:val="22"/>
        </w:rPr>
        <w:t xml:space="preserve"> </w:t>
      </w:r>
      <w:bookmarkEnd w:id="26"/>
    </w:p>
    <w:p w14:paraId="75600C89" w14:textId="77777777" w:rsidR="001801F3" w:rsidRPr="001F3171" w:rsidRDefault="00045B37" w:rsidP="0089790E">
      <w:pPr>
        <w:jc w:val="both"/>
        <w:rPr>
          <w:rFonts w:ascii="Arial" w:hAnsi="Arial" w:cs="Arial"/>
          <w:sz w:val="22"/>
          <w:szCs w:val="22"/>
        </w:rPr>
      </w:pPr>
      <w:r w:rsidRPr="001F3171">
        <w:rPr>
          <w:rFonts w:ascii="Arial" w:hAnsi="Arial" w:cs="Arial"/>
          <w:sz w:val="22"/>
          <w:szCs w:val="22"/>
        </w:rPr>
        <w:t xml:space="preserve">A chaque survenance du besoin, le </w:t>
      </w:r>
      <w:r w:rsidR="005F6D88" w:rsidRPr="001F3171">
        <w:rPr>
          <w:rFonts w:ascii="Arial" w:hAnsi="Arial" w:cs="Arial"/>
          <w:sz w:val="22"/>
          <w:szCs w:val="22"/>
        </w:rPr>
        <w:t>titulaire</w:t>
      </w:r>
      <w:r w:rsidRPr="001F3171">
        <w:rPr>
          <w:rFonts w:ascii="Arial" w:hAnsi="Arial" w:cs="Arial"/>
          <w:sz w:val="22"/>
          <w:szCs w:val="22"/>
        </w:rPr>
        <w:t xml:space="preserve"> est sollicité</w:t>
      </w:r>
      <w:r w:rsidR="001801F3" w:rsidRPr="001F3171">
        <w:rPr>
          <w:rFonts w:ascii="Arial" w:hAnsi="Arial" w:cs="Arial"/>
          <w:sz w:val="22"/>
          <w:szCs w:val="22"/>
        </w:rPr>
        <w:t xml:space="preserve"> avant le démarrage de la mission</w:t>
      </w:r>
      <w:r w:rsidRPr="001F3171">
        <w:rPr>
          <w:rFonts w:ascii="Arial" w:hAnsi="Arial" w:cs="Arial"/>
          <w:sz w:val="22"/>
          <w:szCs w:val="22"/>
        </w:rPr>
        <w:t xml:space="preserve"> </w:t>
      </w:r>
      <w:r w:rsidR="001801F3" w:rsidRPr="001F3171">
        <w:rPr>
          <w:rFonts w:ascii="Arial" w:hAnsi="Arial" w:cs="Arial"/>
          <w:sz w:val="22"/>
          <w:szCs w:val="22"/>
        </w:rPr>
        <w:t>pour évaluer</w:t>
      </w:r>
      <w:r w:rsidRPr="001F3171">
        <w:rPr>
          <w:rFonts w:ascii="Arial" w:hAnsi="Arial" w:cs="Arial"/>
          <w:sz w:val="22"/>
          <w:szCs w:val="22"/>
        </w:rPr>
        <w:t xml:space="preserve"> </w:t>
      </w:r>
      <w:r w:rsidR="00E31EDD" w:rsidRPr="001F3171">
        <w:rPr>
          <w:rFonts w:ascii="Arial" w:hAnsi="Arial" w:cs="Arial"/>
          <w:sz w:val="22"/>
          <w:szCs w:val="22"/>
        </w:rPr>
        <w:t>l</w:t>
      </w:r>
      <w:r w:rsidR="009A2884" w:rsidRPr="001F3171">
        <w:rPr>
          <w:rFonts w:ascii="Arial" w:hAnsi="Arial" w:cs="Arial"/>
          <w:sz w:val="22"/>
          <w:szCs w:val="22"/>
        </w:rPr>
        <w:t xml:space="preserve">es attentes des composantes </w:t>
      </w:r>
      <w:r w:rsidR="00E00717" w:rsidRPr="001F3171">
        <w:rPr>
          <w:rFonts w:ascii="Arial" w:hAnsi="Arial" w:cs="Arial"/>
          <w:sz w:val="22"/>
          <w:szCs w:val="22"/>
        </w:rPr>
        <w:t>ou</w:t>
      </w:r>
      <w:r w:rsidR="009A2884" w:rsidRPr="001F3171">
        <w:rPr>
          <w:rFonts w:ascii="Arial" w:hAnsi="Arial" w:cs="Arial"/>
          <w:sz w:val="22"/>
          <w:szCs w:val="22"/>
        </w:rPr>
        <w:t xml:space="preserve"> </w:t>
      </w:r>
      <w:r w:rsidR="00E00717" w:rsidRPr="001F3171">
        <w:rPr>
          <w:rFonts w:ascii="Arial" w:hAnsi="Arial" w:cs="Arial"/>
          <w:sz w:val="22"/>
          <w:szCs w:val="22"/>
        </w:rPr>
        <w:t>d</w:t>
      </w:r>
      <w:r w:rsidRPr="001F3171">
        <w:rPr>
          <w:rFonts w:ascii="Arial" w:hAnsi="Arial" w:cs="Arial"/>
          <w:sz w:val="22"/>
          <w:szCs w:val="22"/>
        </w:rPr>
        <w:t>irections et définir la nature de la prestation</w:t>
      </w:r>
      <w:r w:rsidR="00996E95" w:rsidRPr="001F3171">
        <w:rPr>
          <w:rFonts w:ascii="Arial" w:hAnsi="Arial" w:cs="Arial"/>
          <w:sz w:val="22"/>
          <w:szCs w:val="22"/>
        </w:rPr>
        <w:t xml:space="preserve"> à réaliser</w:t>
      </w:r>
      <w:r w:rsidR="001801F3" w:rsidRPr="001F3171">
        <w:rPr>
          <w:rFonts w:ascii="Arial" w:hAnsi="Arial" w:cs="Arial"/>
          <w:sz w:val="22"/>
          <w:szCs w:val="22"/>
        </w:rPr>
        <w:t>.</w:t>
      </w:r>
    </w:p>
    <w:p w14:paraId="00CDD8F6" w14:textId="50DC3354" w:rsidR="006D0910" w:rsidRPr="001F3171" w:rsidRDefault="006D0910" w:rsidP="006D0910">
      <w:pPr>
        <w:jc w:val="both"/>
        <w:rPr>
          <w:rFonts w:ascii="Arial" w:hAnsi="Arial" w:cs="Arial"/>
          <w:sz w:val="22"/>
          <w:szCs w:val="22"/>
        </w:rPr>
      </w:pPr>
      <w:r w:rsidRPr="001F3171">
        <w:rPr>
          <w:rFonts w:ascii="Arial" w:hAnsi="Arial" w:cs="Arial"/>
          <w:sz w:val="22"/>
          <w:szCs w:val="22"/>
        </w:rPr>
        <w:t xml:space="preserve">Le titulaire et la composante ou direction identifieront conjointement la prestation la mieux adaptée au besoin de la composante </w:t>
      </w:r>
      <w:r w:rsidR="00E00717" w:rsidRPr="001F3171">
        <w:rPr>
          <w:rFonts w:ascii="Arial" w:hAnsi="Arial" w:cs="Arial"/>
          <w:sz w:val="22"/>
          <w:szCs w:val="22"/>
        </w:rPr>
        <w:t xml:space="preserve">ou direction </w:t>
      </w:r>
      <w:r w:rsidRPr="001F3171">
        <w:rPr>
          <w:rFonts w:ascii="Arial" w:hAnsi="Arial" w:cs="Arial"/>
          <w:sz w:val="22"/>
          <w:szCs w:val="22"/>
        </w:rPr>
        <w:t xml:space="preserve">parmi celles identifiées dans le présent CTTP et chiffrées </w:t>
      </w:r>
      <w:r w:rsidR="00F90CF5" w:rsidRPr="001F3171">
        <w:rPr>
          <w:rFonts w:ascii="Arial" w:hAnsi="Arial" w:cs="Arial"/>
          <w:sz w:val="22"/>
          <w:szCs w:val="22"/>
        </w:rPr>
        <w:t>à l’annexe n°</w:t>
      </w:r>
      <w:r w:rsidR="00CF7344" w:rsidRPr="001F3171">
        <w:rPr>
          <w:rFonts w:ascii="Arial" w:hAnsi="Arial" w:cs="Arial"/>
          <w:sz w:val="22"/>
          <w:szCs w:val="22"/>
        </w:rPr>
        <w:t>1</w:t>
      </w:r>
      <w:r w:rsidR="00F90CF5" w:rsidRPr="001F3171">
        <w:rPr>
          <w:rFonts w:ascii="Arial" w:hAnsi="Arial" w:cs="Arial"/>
          <w:sz w:val="22"/>
          <w:szCs w:val="22"/>
        </w:rPr>
        <w:t xml:space="preserve"> à l’acte d’engagement </w:t>
      </w:r>
      <w:r w:rsidR="00CF7344" w:rsidRPr="001F3171">
        <w:rPr>
          <w:rFonts w:ascii="Arial" w:hAnsi="Arial" w:cs="Arial"/>
          <w:sz w:val="22"/>
          <w:szCs w:val="22"/>
        </w:rPr>
        <w:t>-</w:t>
      </w:r>
      <w:r w:rsidR="00F90CF5" w:rsidRPr="001F3171">
        <w:rPr>
          <w:rFonts w:ascii="Arial" w:hAnsi="Arial" w:cs="Arial"/>
          <w:sz w:val="22"/>
          <w:szCs w:val="22"/>
        </w:rPr>
        <w:t> Cadre de réponse financier</w:t>
      </w:r>
      <w:r w:rsidRPr="001F3171">
        <w:rPr>
          <w:rFonts w:ascii="Arial" w:hAnsi="Arial" w:cs="Arial"/>
          <w:sz w:val="22"/>
          <w:szCs w:val="22"/>
        </w:rPr>
        <w:t>.</w:t>
      </w:r>
      <w:r w:rsidR="001F3171">
        <w:rPr>
          <w:rFonts w:ascii="Arial" w:hAnsi="Arial" w:cs="Arial"/>
          <w:sz w:val="22"/>
          <w:szCs w:val="22"/>
        </w:rPr>
        <w:t xml:space="preserve"> Chaque mission peut être commandé séparément à l’exception de la mission 5 qui est une prestation associée à la mission 1</w:t>
      </w:r>
      <w:r w:rsidR="00C77B4B">
        <w:rPr>
          <w:rFonts w:ascii="Arial" w:hAnsi="Arial" w:cs="Arial"/>
          <w:sz w:val="22"/>
          <w:szCs w:val="22"/>
        </w:rPr>
        <w:t>.</w:t>
      </w:r>
    </w:p>
    <w:p w14:paraId="74090C23" w14:textId="77777777" w:rsidR="001801F3" w:rsidRPr="001F3171" w:rsidRDefault="001801F3" w:rsidP="001801F3">
      <w:pPr>
        <w:autoSpaceDE w:val="0"/>
        <w:autoSpaceDN w:val="0"/>
        <w:adjustRightInd w:val="0"/>
        <w:spacing w:after="0" w:line="240" w:lineRule="auto"/>
        <w:jc w:val="both"/>
        <w:rPr>
          <w:rFonts w:ascii="Times New Roman" w:hAnsi="Times New Roman" w:cs="Times New Roman"/>
          <w:b/>
          <w:bCs/>
          <w:color w:val="000000"/>
          <w:sz w:val="22"/>
          <w:szCs w:val="22"/>
        </w:rPr>
      </w:pPr>
      <w:r w:rsidRPr="001F3171">
        <w:rPr>
          <w:rFonts w:ascii="Arial" w:hAnsi="Arial" w:cs="Arial"/>
          <w:sz w:val="22"/>
          <w:szCs w:val="22"/>
        </w:rPr>
        <w:lastRenderedPageBreak/>
        <w:t xml:space="preserve">A la suite de cette phase de définition </w:t>
      </w:r>
      <w:r w:rsidR="00BC3D37" w:rsidRPr="001F3171">
        <w:rPr>
          <w:rFonts w:ascii="Arial" w:hAnsi="Arial" w:cs="Arial"/>
          <w:sz w:val="22"/>
          <w:szCs w:val="22"/>
        </w:rPr>
        <w:t xml:space="preserve">conjointe </w:t>
      </w:r>
      <w:r w:rsidR="006D0910" w:rsidRPr="001F3171">
        <w:rPr>
          <w:rFonts w:ascii="Arial" w:hAnsi="Arial" w:cs="Arial"/>
          <w:sz w:val="22"/>
          <w:szCs w:val="22"/>
        </w:rPr>
        <w:t>de la prestation à réaliser</w:t>
      </w:r>
      <w:r w:rsidRPr="001F3171">
        <w:rPr>
          <w:rFonts w:ascii="Arial" w:hAnsi="Arial" w:cs="Arial"/>
          <w:sz w:val="22"/>
          <w:szCs w:val="22"/>
        </w:rPr>
        <w:t xml:space="preserve">, le </w:t>
      </w:r>
      <w:r w:rsidR="005F6D88" w:rsidRPr="001F3171">
        <w:rPr>
          <w:rFonts w:ascii="Arial" w:hAnsi="Arial" w:cs="Arial"/>
          <w:sz w:val="22"/>
          <w:szCs w:val="22"/>
        </w:rPr>
        <w:t>titulaire</w:t>
      </w:r>
      <w:r w:rsidRPr="001F3171">
        <w:rPr>
          <w:rFonts w:ascii="Arial" w:hAnsi="Arial" w:cs="Arial"/>
          <w:sz w:val="22"/>
          <w:szCs w:val="22"/>
        </w:rPr>
        <w:t xml:space="preserve"> soumettra à la composante ou direction sa proposition de chiffrage, une note synthétique des opérations à réaliser ainsi </w:t>
      </w:r>
      <w:r w:rsidR="006C080C" w:rsidRPr="001F3171">
        <w:rPr>
          <w:rFonts w:ascii="Arial" w:hAnsi="Arial" w:cs="Arial"/>
          <w:sz w:val="22"/>
          <w:szCs w:val="22"/>
        </w:rPr>
        <w:t xml:space="preserve">que </w:t>
      </w:r>
      <w:r w:rsidR="00186294" w:rsidRPr="001F3171">
        <w:rPr>
          <w:rFonts w:ascii="Arial" w:hAnsi="Arial" w:cs="Arial"/>
          <w:sz w:val="22"/>
          <w:szCs w:val="22"/>
        </w:rPr>
        <w:t xml:space="preserve">le </w:t>
      </w:r>
      <w:r w:rsidRPr="001F3171">
        <w:rPr>
          <w:rFonts w:ascii="Arial" w:hAnsi="Arial" w:cs="Arial"/>
          <w:sz w:val="22"/>
          <w:szCs w:val="22"/>
        </w:rPr>
        <w:t>calendrier prévisionnel d’exécution</w:t>
      </w:r>
      <w:r w:rsidR="00186294" w:rsidRPr="001F3171">
        <w:rPr>
          <w:rFonts w:ascii="Arial" w:hAnsi="Arial" w:cs="Arial"/>
          <w:sz w:val="22"/>
          <w:szCs w:val="22"/>
        </w:rPr>
        <w:t xml:space="preserve"> correspondant</w:t>
      </w:r>
      <w:r w:rsidRPr="001F3171">
        <w:rPr>
          <w:rFonts w:ascii="Arial" w:hAnsi="Arial" w:cs="Arial"/>
          <w:sz w:val="22"/>
          <w:szCs w:val="22"/>
        </w:rPr>
        <w:t xml:space="preserve">. </w:t>
      </w:r>
      <w:r w:rsidR="00BC3D37" w:rsidRPr="001F3171">
        <w:rPr>
          <w:rFonts w:ascii="Arial" w:hAnsi="Arial" w:cs="Arial"/>
          <w:sz w:val="22"/>
          <w:szCs w:val="22"/>
        </w:rPr>
        <w:t>Le titulaire disposera de 10 jours calendaires maximum pour transmettre les différents éléments à la composante ou direction.</w:t>
      </w:r>
    </w:p>
    <w:p w14:paraId="1A239274" w14:textId="77777777" w:rsidR="00045B37" w:rsidRPr="006C080C" w:rsidRDefault="006D0910" w:rsidP="0089790E">
      <w:pPr>
        <w:jc w:val="both"/>
        <w:rPr>
          <w:rFonts w:ascii="Arial" w:hAnsi="Arial" w:cs="Arial"/>
          <w:sz w:val="22"/>
          <w:szCs w:val="22"/>
        </w:rPr>
      </w:pPr>
      <w:r w:rsidRPr="001F3171">
        <w:rPr>
          <w:rFonts w:ascii="Arial" w:hAnsi="Arial" w:cs="Arial"/>
          <w:sz w:val="22"/>
          <w:szCs w:val="22"/>
        </w:rPr>
        <w:t>La</w:t>
      </w:r>
      <w:r w:rsidR="001801F3" w:rsidRPr="001F3171">
        <w:rPr>
          <w:rFonts w:ascii="Arial" w:hAnsi="Arial" w:cs="Arial"/>
          <w:sz w:val="22"/>
          <w:szCs w:val="22"/>
        </w:rPr>
        <w:t xml:space="preserve"> validation </w:t>
      </w:r>
      <w:r w:rsidRPr="001F3171">
        <w:rPr>
          <w:rFonts w:ascii="Arial" w:hAnsi="Arial" w:cs="Arial"/>
          <w:sz w:val="22"/>
          <w:szCs w:val="22"/>
        </w:rPr>
        <w:t>de la proposition par la composante ou direction sera matérialisée par l’établissement d’un</w:t>
      </w:r>
      <w:r w:rsidR="00996E95" w:rsidRPr="001F3171">
        <w:rPr>
          <w:rFonts w:ascii="Arial" w:hAnsi="Arial" w:cs="Arial"/>
          <w:sz w:val="22"/>
          <w:szCs w:val="22"/>
        </w:rPr>
        <w:t xml:space="preserve"> bon de commande </w:t>
      </w:r>
      <w:r w:rsidRPr="001F3171">
        <w:rPr>
          <w:rFonts w:ascii="Arial" w:hAnsi="Arial" w:cs="Arial"/>
          <w:sz w:val="22"/>
          <w:szCs w:val="22"/>
        </w:rPr>
        <w:t xml:space="preserve">précisant </w:t>
      </w:r>
      <w:r w:rsidR="00996E95" w:rsidRPr="001F3171">
        <w:rPr>
          <w:rFonts w:ascii="Arial" w:hAnsi="Arial" w:cs="Arial"/>
          <w:sz w:val="22"/>
          <w:szCs w:val="22"/>
        </w:rPr>
        <w:t>les prestations à réaliser</w:t>
      </w:r>
      <w:r w:rsidRPr="001F3171">
        <w:rPr>
          <w:rFonts w:ascii="Arial" w:hAnsi="Arial" w:cs="Arial"/>
          <w:sz w:val="22"/>
          <w:szCs w:val="22"/>
        </w:rPr>
        <w:t xml:space="preserve"> ainsi que les délais d’exécution de </w:t>
      </w:r>
      <w:r w:rsidR="00996E95" w:rsidRPr="001F3171">
        <w:rPr>
          <w:rFonts w:ascii="Arial" w:hAnsi="Arial" w:cs="Arial"/>
          <w:sz w:val="22"/>
          <w:szCs w:val="22"/>
        </w:rPr>
        <w:t>la mission.</w:t>
      </w:r>
      <w:r w:rsidR="00D73D79" w:rsidRPr="006C080C">
        <w:rPr>
          <w:rFonts w:ascii="Arial" w:hAnsi="Arial" w:cs="Arial"/>
          <w:sz w:val="22"/>
          <w:szCs w:val="22"/>
        </w:rPr>
        <w:t xml:space="preserve"> </w:t>
      </w:r>
    </w:p>
    <w:p w14:paraId="61B63532" w14:textId="77777777" w:rsidR="006C2A92" w:rsidRDefault="006C2A92" w:rsidP="0089790E">
      <w:pPr>
        <w:jc w:val="both"/>
        <w:rPr>
          <w:rFonts w:ascii="Arial" w:hAnsi="Arial" w:cs="Arial"/>
          <w:sz w:val="22"/>
          <w:szCs w:val="22"/>
        </w:rPr>
      </w:pPr>
      <w:r w:rsidRPr="006C080C">
        <w:rPr>
          <w:rFonts w:ascii="Arial" w:hAnsi="Arial" w:cs="Arial"/>
          <w:sz w:val="22"/>
          <w:szCs w:val="22"/>
        </w:rPr>
        <w:t>Sauf décision contraire de la composante ou direction, le non-respect des délais d’exécution identifié</w:t>
      </w:r>
      <w:r w:rsidR="006C080C" w:rsidRPr="006C080C">
        <w:rPr>
          <w:rFonts w:ascii="Arial" w:hAnsi="Arial" w:cs="Arial"/>
          <w:sz w:val="22"/>
          <w:szCs w:val="22"/>
        </w:rPr>
        <w:t>s</w:t>
      </w:r>
      <w:r w:rsidRPr="006C080C">
        <w:rPr>
          <w:rFonts w:ascii="Arial" w:hAnsi="Arial" w:cs="Arial"/>
          <w:sz w:val="22"/>
          <w:szCs w:val="22"/>
        </w:rPr>
        <w:t xml:space="preserve"> par le </w:t>
      </w:r>
      <w:r w:rsidR="005F6D88">
        <w:rPr>
          <w:rFonts w:ascii="Arial" w:hAnsi="Arial" w:cs="Arial"/>
          <w:sz w:val="22"/>
          <w:szCs w:val="22"/>
        </w:rPr>
        <w:t>titulaire</w:t>
      </w:r>
      <w:r w:rsidRPr="006C080C">
        <w:rPr>
          <w:rFonts w:ascii="Arial" w:hAnsi="Arial" w:cs="Arial"/>
          <w:sz w:val="22"/>
          <w:szCs w:val="22"/>
        </w:rPr>
        <w:t xml:space="preserve"> </w:t>
      </w:r>
      <w:r w:rsidR="00BC3D37">
        <w:rPr>
          <w:rFonts w:ascii="Arial" w:hAnsi="Arial" w:cs="Arial"/>
          <w:sz w:val="22"/>
          <w:szCs w:val="22"/>
        </w:rPr>
        <w:t xml:space="preserve">dans sa proposition </w:t>
      </w:r>
      <w:r w:rsidRPr="006C080C">
        <w:rPr>
          <w:rFonts w:ascii="Arial" w:hAnsi="Arial" w:cs="Arial"/>
          <w:sz w:val="22"/>
          <w:szCs w:val="22"/>
        </w:rPr>
        <w:t xml:space="preserve">est susceptible de faire l’objet de l’application de pénalité identifiée à l’article </w:t>
      </w:r>
      <w:r w:rsidR="00A1758A">
        <w:rPr>
          <w:rFonts w:ascii="Arial" w:hAnsi="Arial" w:cs="Arial"/>
          <w:sz w:val="22"/>
          <w:szCs w:val="22"/>
        </w:rPr>
        <w:t>1</w:t>
      </w:r>
      <w:r w:rsidR="00464BE1">
        <w:rPr>
          <w:rFonts w:ascii="Arial" w:hAnsi="Arial" w:cs="Arial"/>
          <w:sz w:val="22"/>
          <w:szCs w:val="22"/>
        </w:rPr>
        <w:t>5</w:t>
      </w:r>
      <w:r w:rsidR="00A1758A" w:rsidRPr="006C080C">
        <w:rPr>
          <w:rFonts w:ascii="Arial" w:hAnsi="Arial" w:cs="Arial"/>
          <w:sz w:val="22"/>
          <w:szCs w:val="22"/>
        </w:rPr>
        <w:t xml:space="preserve"> </w:t>
      </w:r>
      <w:r w:rsidRPr="006C080C">
        <w:rPr>
          <w:rFonts w:ascii="Arial" w:hAnsi="Arial" w:cs="Arial"/>
          <w:sz w:val="22"/>
          <w:szCs w:val="22"/>
        </w:rPr>
        <w:t>du CCAP.</w:t>
      </w:r>
    </w:p>
    <w:p w14:paraId="26239CD4" w14:textId="77777777" w:rsidR="00AB18D3" w:rsidRPr="00E8663A" w:rsidRDefault="009C64B1" w:rsidP="00DB50AB">
      <w:pPr>
        <w:pStyle w:val="Titre1"/>
      </w:pPr>
      <w:bookmarkStart w:id="27" w:name="_Toc74216846"/>
      <w:bookmarkStart w:id="28" w:name="_Toc216084479"/>
      <w:r w:rsidRPr="00E8663A">
        <w:t xml:space="preserve">ARTICLE </w:t>
      </w:r>
      <w:r w:rsidR="008C298C" w:rsidRPr="00E8663A">
        <w:t>3</w:t>
      </w:r>
      <w:r w:rsidR="00F90CF5" w:rsidRPr="00E8663A">
        <w:t xml:space="preserve"> –</w:t>
      </w:r>
      <w:r w:rsidR="00CA2125" w:rsidRPr="00E8663A">
        <w:t xml:space="preserve"> </w:t>
      </w:r>
      <w:r w:rsidR="0081569D" w:rsidRPr="00DB50AB">
        <w:t>D</w:t>
      </w:r>
      <w:r w:rsidR="00E8663A" w:rsidRPr="00DB50AB">
        <w:t>ETAIL</w:t>
      </w:r>
      <w:r w:rsidR="00E8663A">
        <w:t xml:space="preserve"> DES DIFFERENTES MISSIONS</w:t>
      </w:r>
      <w:bookmarkEnd w:id="27"/>
      <w:bookmarkEnd w:id="28"/>
      <w:r w:rsidR="000D32D4" w:rsidRPr="00E8663A">
        <w:t> </w:t>
      </w:r>
    </w:p>
    <w:p w14:paraId="3F442671" w14:textId="01CF305F" w:rsidR="00F653CD" w:rsidRPr="007027C6" w:rsidRDefault="00F653CD" w:rsidP="00DB50AB">
      <w:pPr>
        <w:pStyle w:val="Titre2"/>
        <w:rPr>
          <w:rFonts w:hint="eastAsia"/>
        </w:rPr>
      </w:pPr>
      <w:bookmarkStart w:id="29" w:name="_Toc74216847"/>
      <w:bookmarkStart w:id="30" w:name="_Toc216084480"/>
      <w:r w:rsidRPr="007027C6">
        <w:t>3.</w:t>
      </w:r>
      <w:r w:rsidR="008F2A85">
        <w:t>1</w:t>
      </w:r>
      <w:r w:rsidRPr="007027C6">
        <w:t xml:space="preserve"> </w:t>
      </w:r>
      <w:r w:rsidR="00F90CF5">
        <w:t xml:space="preserve">- </w:t>
      </w:r>
      <w:r w:rsidR="00E56BD0" w:rsidRPr="00DB50AB">
        <w:t>Mission</w:t>
      </w:r>
      <w:r w:rsidR="00E56BD0" w:rsidRPr="007027C6">
        <w:t xml:space="preserve"> </w:t>
      </w:r>
      <w:r w:rsidR="00172516">
        <w:t xml:space="preserve">1 : </w:t>
      </w:r>
      <w:r w:rsidR="000326FC">
        <w:t>PRoposition de s</w:t>
      </w:r>
      <w:r w:rsidR="00356486">
        <w:t>c</w:t>
      </w:r>
      <w:r w:rsidR="000326FC">
        <w:t>énarios</w:t>
      </w:r>
      <w:r w:rsidR="00356486">
        <w:t xml:space="preserve"> du transfert, d’evaluation du budget et </w:t>
      </w:r>
      <w:r w:rsidR="00BE1DDD">
        <w:t>Appui à la mise en concurrence des prestataires de démén</w:t>
      </w:r>
      <w:r w:rsidR="005F6D88">
        <w:t>a</w:t>
      </w:r>
      <w:r w:rsidR="00BE1DDD">
        <w:t>g</w:t>
      </w:r>
      <w:r w:rsidR="005F6D88">
        <w:t>e</w:t>
      </w:r>
      <w:r w:rsidR="00BE1DDD">
        <w:t>ment</w:t>
      </w:r>
      <w:bookmarkEnd w:id="29"/>
      <w:bookmarkEnd w:id="30"/>
      <w:r w:rsidR="00E56BD0" w:rsidRPr="007027C6">
        <w:t xml:space="preserve"> </w:t>
      </w:r>
      <w:r w:rsidR="00E56BD0" w:rsidRPr="00D00343">
        <w:t xml:space="preserve"> </w:t>
      </w:r>
    </w:p>
    <w:p w14:paraId="34838415" w14:textId="77777777" w:rsidR="00F36DBF" w:rsidRPr="006C080C" w:rsidRDefault="00F36DBF" w:rsidP="00F36DBF">
      <w:pPr>
        <w:jc w:val="both"/>
        <w:rPr>
          <w:rFonts w:ascii="Arial" w:hAnsi="Arial" w:cs="Arial"/>
          <w:sz w:val="22"/>
          <w:szCs w:val="22"/>
        </w:rPr>
      </w:pPr>
      <w:r w:rsidRPr="006C080C">
        <w:rPr>
          <w:rFonts w:ascii="Arial" w:hAnsi="Arial" w:cs="Arial"/>
          <w:sz w:val="22"/>
          <w:szCs w:val="22"/>
        </w:rPr>
        <w:t>Il peut s’agir :</w:t>
      </w:r>
    </w:p>
    <w:p w14:paraId="346EFAF6" w14:textId="77777777" w:rsidR="00F36DBF" w:rsidRPr="006C080C" w:rsidRDefault="00F36DBF" w:rsidP="00FB3B7B">
      <w:pPr>
        <w:pStyle w:val="Paragraphedeliste"/>
        <w:numPr>
          <w:ilvl w:val="0"/>
          <w:numId w:val="14"/>
        </w:numPr>
        <w:ind w:left="426" w:hanging="426"/>
        <w:jc w:val="both"/>
        <w:rPr>
          <w:rFonts w:ascii="Arial" w:hAnsi="Arial" w:cs="Arial"/>
          <w:sz w:val="22"/>
          <w:szCs w:val="22"/>
        </w:rPr>
      </w:pPr>
      <w:proofErr w:type="gramStart"/>
      <w:r w:rsidRPr="006C080C">
        <w:rPr>
          <w:rFonts w:ascii="Arial" w:hAnsi="Arial" w:cs="Arial"/>
          <w:sz w:val="22"/>
          <w:szCs w:val="22"/>
        </w:rPr>
        <w:t>de</w:t>
      </w:r>
      <w:proofErr w:type="gramEnd"/>
      <w:r w:rsidRPr="006C080C">
        <w:rPr>
          <w:rFonts w:ascii="Arial" w:hAnsi="Arial" w:cs="Arial"/>
          <w:sz w:val="22"/>
          <w:szCs w:val="22"/>
        </w:rPr>
        <w:t xml:space="preserve"> la remise en concurrence des prestataires titulaires du marché déménagement de l’université de Lorraine</w:t>
      </w:r>
      <w:r w:rsidR="00D175A2" w:rsidRPr="006C080C">
        <w:rPr>
          <w:rFonts w:ascii="Arial" w:hAnsi="Arial" w:cs="Arial"/>
          <w:sz w:val="22"/>
          <w:szCs w:val="22"/>
        </w:rPr>
        <w:t xml:space="preserve"> </w:t>
      </w:r>
      <w:r w:rsidR="006823A7" w:rsidRPr="006C080C">
        <w:rPr>
          <w:rFonts w:ascii="Arial" w:hAnsi="Arial" w:cs="Arial"/>
          <w:sz w:val="22"/>
          <w:szCs w:val="22"/>
        </w:rPr>
        <w:t xml:space="preserve">(de </w:t>
      </w:r>
      <w:r w:rsidR="00D774B6" w:rsidRPr="006C080C">
        <w:rPr>
          <w:rFonts w:ascii="Arial" w:hAnsi="Arial" w:cs="Arial"/>
          <w:sz w:val="22"/>
          <w:szCs w:val="22"/>
        </w:rPr>
        <w:t>l’identification du besoin</w:t>
      </w:r>
      <w:r w:rsidR="006823A7" w:rsidRPr="006C080C">
        <w:rPr>
          <w:rFonts w:ascii="Arial" w:hAnsi="Arial" w:cs="Arial"/>
          <w:sz w:val="22"/>
          <w:szCs w:val="22"/>
        </w:rPr>
        <w:t xml:space="preserve"> jusqu’à l’analyse des offres)</w:t>
      </w:r>
    </w:p>
    <w:p w14:paraId="209E8756" w14:textId="67E53B88" w:rsidR="00F36DBF" w:rsidRPr="006C080C" w:rsidRDefault="005B6F44" w:rsidP="00FB3B7B">
      <w:pPr>
        <w:ind w:left="426"/>
        <w:jc w:val="both"/>
        <w:rPr>
          <w:rFonts w:ascii="Arial" w:hAnsi="Arial" w:cs="Arial"/>
          <w:sz w:val="22"/>
          <w:szCs w:val="22"/>
        </w:rPr>
      </w:pPr>
      <w:r>
        <w:rPr>
          <w:rFonts w:ascii="Arial" w:hAnsi="Arial" w:cs="Arial"/>
          <w:sz w:val="22"/>
          <w:szCs w:val="22"/>
        </w:rPr>
        <w:t>Le</w:t>
      </w:r>
      <w:r w:rsidR="00F36DBF" w:rsidRPr="006C080C">
        <w:rPr>
          <w:rFonts w:ascii="Arial" w:hAnsi="Arial" w:cs="Arial"/>
          <w:sz w:val="22"/>
          <w:szCs w:val="22"/>
        </w:rPr>
        <w:t xml:space="preserve"> </w:t>
      </w:r>
      <w:r w:rsidR="005F6D88">
        <w:rPr>
          <w:rFonts w:ascii="Arial" w:hAnsi="Arial" w:cs="Arial"/>
          <w:sz w:val="22"/>
          <w:szCs w:val="22"/>
        </w:rPr>
        <w:t>titulaire</w:t>
      </w:r>
      <w:r w:rsidR="00F36DBF" w:rsidRPr="006C080C">
        <w:rPr>
          <w:rFonts w:ascii="Arial" w:hAnsi="Arial" w:cs="Arial"/>
          <w:sz w:val="22"/>
          <w:szCs w:val="22"/>
        </w:rPr>
        <w:t xml:space="preserve"> </w:t>
      </w:r>
      <w:r w:rsidR="007B48BE" w:rsidRPr="006C080C">
        <w:rPr>
          <w:rFonts w:ascii="Arial" w:hAnsi="Arial" w:cs="Arial"/>
          <w:sz w:val="22"/>
          <w:szCs w:val="22"/>
        </w:rPr>
        <w:t>devra s’appuyer sur l’ensemble des</w:t>
      </w:r>
      <w:r w:rsidR="00F36DBF" w:rsidRPr="006C080C">
        <w:rPr>
          <w:rFonts w:ascii="Arial" w:hAnsi="Arial" w:cs="Arial"/>
          <w:sz w:val="22"/>
          <w:szCs w:val="22"/>
        </w:rPr>
        <w:t xml:space="preserve"> documents </w:t>
      </w:r>
      <w:r w:rsidR="007B48BE" w:rsidRPr="006C080C">
        <w:rPr>
          <w:rFonts w:ascii="Arial" w:hAnsi="Arial" w:cs="Arial"/>
          <w:sz w:val="22"/>
          <w:szCs w:val="22"/>
        </w:rPr>
        <w:t>c</w:t>
      </w:r>
      <w:r w:rsidR="00F36DBF" w:rsidRPr="006C080C">
        <w:rPr>
          <w:rFonts w:ascii="Arial" w:hAnsi="Arial" w:cs="Arial"/>
          <w:sz w:val="22"/>
          <w:szCs w:val="22"/>
        </w:rPr>
        <w:t xml:space="preserve">ontractuels </w:t>
      </w:r>
      <w:r w:rsidR="003D0985" w:rsidRPr="006C080C">
        <w:rPr>
          <w:rFonts w:ascii="Arial" w:hAnsi="Arial" w:cs="Arial"/>
          <w:sz w:val="22"/>
          <w:szCs w:val="22"/>
        </w:rPr>
        <w:t xml:space="preserve">existants </w:t>
      </w:r>
      <w:r w:rsidR="007B48BE" w:rsidRPr="006C080C">
        <w:rPr>
          <w:rFonts w:ascii="Arial" w:hAnsi="Arial" w:cs="Arial"/>
          <w:sz w:val="22"/>
          <w:szCs w:val="22"/>
        </w:rPr>
        <w:t>relatifs au marché</w:t>
      </w:r>
      <w:r w:rsidR="00F36DBF" w:rsidRPr="006C080C">
        <w:rPr>
          <w:rFonts w:ascii="Arial" w:hAnsi="Arial" w:cs="Arial"/>
          <w:sz w:val="22"/>
          <w:szCs w:val="22"/>
        </w:rPr>
        <w:t xml:space="preserve"> </w:t>
      </w:r>
      <w:r>
        <w:rPr>
          <w:rFonts w:ascii="Arial" w:hAnsi="Arial" w:cs="Arial"/>
          <w:sz w:val="22"/>
          <w:szCs w:val="22"/>
        </w:rPr>
        <w:t xml:space="preserve">déménagement déjà en cours à l’université </w:t>
      </w:r>
      <w:r w:rsidR="00D774B6" w:rsidRPr="006C080C">
        <w:rPr>
          <w:rFonts w:ascii="Arial" w:hAnsi="Arial" w:cs="Arial"/>
          <w:sz w:val="22"/>
          <w:szCs w:val="22"/>
        </w:rPr>
        <w:t xml:space="preserve">(Cahier des Clauses Administratives Particulières, Cahier des Clauses Techniques Particulières et leurs annexes) </w:t>
      </w:r>
      <w:r w:rsidR="007B48BE" w:rsidRPr="006C080C">
        <w:rPr>
          <w:rFonts w:ascii="Arial" w:hAnsi="Arial" w:cs="Arial"/>
          <w:sz w:val="22"/>
          <w:szCs w:val="22"/>
        </w:rPr>
        <w:t xml:space="preserve">et les offres des différents titulaires </w:t>
      </w:r>
      <w:r w:rsidR="00D774B6" w:rsidRPr="006C080C">
        <w:rPr>
          <w:rFonts w:ascii="Arial" w:hAnsi="Arial" w:cs="Arial"/>
          <w:sz w:val="22"/>
          <w:szCs w:val="22"/>
        </w:rPr>
        <w:t>(</w:t>
      </w:r>
      <w:r w:rsidR="007B48BE" w:rsidRPr="006C080C">
        <w:rPr>
          <w:rFonts w:ascii="Arial" w:hAnsi="Arial" w:cs="Arial"/>
          <w:sz w:val="22"/>
          <w:szCs w:val="22"/>
        </w:rPr>
        <w:t>mémoire technique)</w:t>
      </w:r>
      <w:r w:rsidR="00FB3B7B" w:rsidRPr="006C080C">
        <w:rPr>
          <w:rFonts w:ascii="Arial" w:hAnsi="Arial" w:cs="Arial"/>
          <w:sz w:val="22"/>
          <w:szCs w:val="22"/>
        </w:rPr>
        <w:t xml:space="preserve"> pour la réalisation de sa prestation.</w:t>
      </w:r>
    </w:p>
    <w:p w14:paraId="7CBAAB28" w14:textId="77777777" w:rsidR="00FB3B7B" w:rsidRPr="006C080C" w:rsidRDefault="00F36DBF" w:rsidP="00FB3B7B">
      <w:pPr>
        <w:pStyle w:val="Paragraphedeliste"/>
        <w:numPr>
          <w:ilvl w:val="0"/>
          <w:numId w:val="14"/>
        </w:numPr>
        <w:ind w:left="426" w:hanging="426"/>
        <w:jc w:val="both"/>
        <w:rPr>
          <w:rFonts w:ascii="Arial" w:hAnsi="Arial" w:cs="Arial"/>
          <w:sz w:val="22"/>
          <w:szCs w:val="22"/>
        </w:rPr>
      </w:pPr>
      <w:proofErr w:type="gramStart"/>
      <w:r w:rsidRPr="006C080C">
        <w:rPr>
          <w:rFonts w:ascii="Arial" w:hAnsi="Arial" w:cs="Arial"/>
          <w:sz w:val="22"/>
          <w:szCs w:val="22"/>
        </w:rPr>
        <w:t>de</w:t>
      </w:r>
      <w:proofErr w:type="gramEnd"/>
      <w:r w:rsidRPr="006C080C">
        <w:rPr>
          <w:rFonts w:ascii="Arial" w:hAnsi="Arial" w:cs="Arial"/>
          <w:sz w:val="22"/>
          <w:szCs w:val="22"/>
        </w:rPr>
        <w:t xml:space="preserve"> l’accompagnement dans la mise en concurrence d’autres prestataires spécialisés (transfert sécurisé d’œuvres d’art, </w:t>
      </w:r>
      <w:r w:rsidR="00591790" w:rsidRPr="006C080C">
        <w:rPr>
          <w:rFonts w:ascii="Arial" w:hAnsi="Arial" w:cs="Arial"/>
          <w:sz w:val="22"/>
          <w:szCs w:val="22"/>
        </w:rPr>
        <w:t>d’animaux, …</w:t>
      </w:r>
      <w:r w:rsidRPr="006C080C">
        <w:rPr>
          <w:rFonts w:ascii="Arial" w:hAnsi="Arial" w:cs="Arial"/>
          <w:sz w:val="22"/>
          <w:szCs w:val="22"/>
        </w:rPr>
        <w:t>).</w:t>
      </w:r>
    </w:p>
    <w:p w14:paraId="20451139" w14:textId="7F770E1C" w:rsidR="00F36DBF" w:rsidRPr="006C080C" w:rsidRDefault="00F36DBF" w:rsidP="00FB3B7B">
      <w:pPr>
        <w:ind w:left="426"/>
        <w:jc w:val="both"/>
        <w:rPr>
          <w:rFonts w:ascii="Arial" w:hAnsi="Arial" w:cs="Arial"/>
          <w:sz w:val="22"/>
          <w:szCs w:val="22"/>
        </w:rPr>
      </w:pPr>
      <w:r w:rsidRPr="006C080C">
        <w:rPr>
          <w:rFonts w:ascii="Arial" w:hAnsi="Arial" w:cs="Arial"/>
          <w:sz w:val="22"/>
          <w:szCs w:val="22"/>
        </w:rPr>
        <w:t xml:space="preserve">Dans </w:t>
      </w:r>
      <w:r w:rsidR="007B48BE" w:rsidRPr="006C080C">
        <w:rPr>
          <w:rFonts w:ascii="Arial" w:hAnsi="Arial" w:cs="Arial"/>
          <w:sz w:val="22"/>
          <w:szCs w:val="22"/>
        </w:rPr>
        <w:t>ce</w:t>
      </w:r>
      <w:r w:rsidRPr="006C080C">
        <w:rPr>
          <w:rFonts w:ascii="Arial" w:hAnsi="Arial" w:cs="Arial"/>
          <w:sz w:val="22"/>
          <w:szCs w:val="22"/>
        </w:rPr>
        <w:t xml:space="preserve"> cas, le </w:t>
      </w:r>
      <w:r w:rsidR="005F6D88">
        <w:rPr>
          <w:rFonts w:ascii="Arial" w:hAnsi="Arial" w:cs="Arial"/>
          <w:sz w:val="22"/>
          <w:szCs w:val="22"/>
        </w:rPr>
        <w:t>titulaire</w:t>
      </w:r>
      <w:r w:rsidRPr="006C080C">
        <w:rPr>
          <w:rFonts w:ascii="Arial" w:hAnsi="Arial" w:cs="Arial"/>
          <w:sz w:val="22"/>
          <w:szCs w:val="22"/>
        </w:rPr>
        <w:t xml:space="preserve"> </w:t>
      </w:r>
      <w:r w:rsidR="00A90AE7">
        <w:rPr>
          <w:rFonts w:ascii="Arial" w:hAnsi="Arial" w:cs="Arial"/>
          <w:sz w:val="22"/>
          <w:szCs w:val="22"/>
        </w:rPr>
        <w:t xml:space="preserve">doit </w:t>
      </w:r>
      <w:r w:rsidR="00A90AE7" w:rsidRPr="006C080C">
        <w:rPr>
          <w:rFonts w:ascii="Arial" w:hAnsi="Arial" w:cs="Arial"/>
          <w:sz w:val="22"/>
          <w:szCs w:val="22"/>
        </w:rPr>
        <w:t>apporter</w:t>
      </w:r>
      <w:r w:rsidR="00FB3B7B" w:rsidRPr="006C080C">
        <w:rPr>
          <w:rFonts w:ascii="Arial" w:hAnsi="Arial" w:cs="Arial"/>
          <w:sz w:val="22"/>
          <w:szCs w:val="22"/>
        </w:rPr>
        <w:t xml:space="preserve"> son appui </w:t>
      </w:r>
      <w:r w:rsidR="00D774B6" w:rsidRPr="006C080C">
        <w:rPr>
          <w:rFonts w:ascii="Arial" w:hAnsi="Arial" w:cs="Arial"/>
          <w:sz w:val="22"/>
          <w:szCs w:val="22"/>
        </w:rPr>
        <w:t xml:space="preserve">notamment </w:t>
      </w:r>
      <w:r w:rsidRPr="006C080C">
        <w:rPr>
          <w:rFonts w:ascii="Arial" w:hAnsi="Arial" w:cs="Arial"/>
          <w:sz w:val="22"/>
          <w:szCs w:val="22"/>
        </w:rPr>
        <w:t>pour l’identification des prestataires spécialisés</w:t>
      </w:r>
      <w:r w:rsidR="00894378" w:rsidRPr="006C080C">
        <w:rPr>
          <w:rFonts w:ascii="Arial" w:hAnsi="Arial" w:cs="Arial"/>
          <w:sz w:val="22"/>
          <w:szCs w:val="22"/>
        </w:rPr>
        <w:t>,</w:t>
      </w:r>
      <w:r w:rsidR="00AF0CC0" w:rsidRPr="006C080C">
        <w:rPr>
          <w:rFonts w:ascii="Arial" w:hAnsi="Arial" w:cs="Arial"/>
          <w:sz w:val="22"/>
          <w:szCs w:val="22"/>
        </w:rPr>
        <w:t xml:space="preserve"> la rédaction du cahier des charges</w:t>
      </w:r>
      <w:r w:rsidR="00D774B6" w:rsidRPr="006C080C">
        <w:rPr>
          <w:rFonts w:ascii="Arial" w:hAnsi="Arial" w:cs="Arial"/>
          <w:sz w:val="22"/>
          <w:szCs w:val="22"/>
        </w:rPr>
        <w:t>,</w:t>
      </w:r>
      <w:r w:rsidR="00FB3B7B" w:rsidRPr="006C080C">
        <w:rPr>
          <w:rFonts w:ascii="Arial" w:hAnsi="Arial" w:cs="Arial"/>
          <w:sz w:val="22"/>
          <w:szCs w:val="22"/>
        </w:rPr>
        <w:t xml:space="preserve"> le choix</w:t>
      </w:r>
      <w:r w:rsidR="001C5579" w:rsidRPr="006C080C">
        <w:rPr>
          <w:rFonts w:ascii="Arial" w:hAnsi="Arial" w:cs="Arial"/>
          <w:sz w:val="22"/>
          <w:szCs w:val="22"/>
        </w:rPr>
        <w:t xml:space="preserve"> des critères de comparaison des offres</w:t>
      </w:r>
      <w:r w:rsidR="00FB3B7B" w:rsidRPr="006C080C">
        <w:rPr>
          <w:rFonts w:ascii="Arial" w:hAnsi="Arial" w:cs="Arial"/>
          <w:sz w:val="22"/>
          <w:szCs w:val="22"/>
        </w:rPr>
        <w:t xml:space="preserve"> et leur pondération</w:t>
      </w:r>
      <w:r w:rsidR="00D774B6" w:rsidRPr="006C080C">
        <w:rPr>
          <w:rFonts w:ascii="Arial" w:hAnsi="Arial" w:cs="Arial"/>
          <w:sz w:val="22"/>
          <w:szCs w:val="22"/>
        </w:rPr>
        <w:t xml:space="preserve"> ainsi que l’analyse des offres</w:t>
      </w:r>
      <w:r w:rsidR="00FB3B7B" w:rsidRPr="006C080C">
        <w:rPr>
          <w:rFonts w:ascii="Arial" w:hAnsi="Arial" w:cs="Arial"/>
          <w:sz w:val="22"/>
          <w:szCs w:val="22"/>
        </w:rPr>
        <w:t>.</w:t>
      </w:r>
    </w:p>
    <w:p w14:paraId="14B27C92" w14:textId="77777777" w:rsidR="00F81AED" w:rsidRPr="00F81AED" w:rsidRDefault="00F81AED" w:rsidP="00DB50AB">
      <w:pPr>
        <w:pStyle w:val="Titre3"/>
      </w:pPr>
      <w:bookmarkStart w:id="31" w:name="_Toc74216848"/>
      <w:bookmarkStart w:id="32" w:name="_Toc216084481"/>
      <w:r w:rsidRPr="00F81AED">
        <w:t xml:space="preserve">3.1.1 </w:t>
      </w:r>
      <w:r w:rsidR="00F90CF5">
        <w:t xml:space="preserve">- </w:t>
      </w:r>
      <w:r w:rsidRPr="00F81AED">
        <w:t xml:space="preserve">Préparation de la </w:t>
      </w:r>
      <w:r w:rsidRPr="00DB50AB">
        <w:t>mise</w:t>
      </w:r>
      <w:r w:rsidRPr="00F81AED">
        <w:t xml:space="preserve"> en concurrence</w:t>
      </w:r>
      <w:bookmarkEnd w:id="31"/>
      <w:bookmarkEnd w:id="32"/>
    </w:p>
    <w:p w14:paraId="6F01926C" w14:textId="01F70713" w:rsidR="00B45E50" w:rsidRDefault="00B45E50" w:rsidP="00A90AE7">
      <w:pPr>
        <w:pStyle w:val="Paragraphedeliste"/>
        <w:spacing w:before="60" w:after="0" w:line="240" w:lineRule="auto"/>
        <w:ind w:left="630"/>
        <w:contextualSpacing w:val="0"/>
        <w:jc w:val="both"/>
        <w:rPr>
          <w:rFonts w:ascii="Arial" w:hAnsi="Arial" w:cs="Arial"/>
          <w:sz w:val="22"/>
          <w:szCs w:val="22"/>
        </w:rPr>
      </w:pPr>
      <w:r>
        <w:rPr>
          <w:rFonts w:ascii="Arial" w:hAnsi="Arial" w:cs="Arial"/>
          <w:sz w:val="22"/>
          <w:szCs w:val="22"/>
        </w:rPr>
        <w:t xml:space="preserve">Il est attendu du titulaire : </w:t>
      </w:r>
    </w:p>
    <w:p w14:paraId="04AF5DCB" w14:textId="77777777" w:rsidR="00B45E50" w:rsidRDefault="00B45E50" w:rsidP="00A90AE7">
      <w:pPr>
        <w:pStyle w:val="Paragraphedeliste"/>
        <w:spacing w:before="60" w:after="0" w:line="240" w:lineRule="auto"/>
        <w:ind w:left="630"/>
        <w:contextualSpacing w:val="0"/>
        <w:jc w:val="both"/>
        <w:rPr>
          <w:rFonts w:ascii="Arial" w:hAnsi="Arial" w:cs="Arial"/>
          <w:sz w:val="22"/>
          <w:szCs w:val="22"/>
        </w:rPr>
      </w:pPr>
    </w:p>
    <w:p w14:paraId="1E619DBF" w14:textId="284310C6" w:rsidR="001675D7" w:rsidRPr="001F3171" w:rsidRDefault="00B45E50" w:rsidP="00B45E50">
      <w:pPr>
        <w:pStyle w:val="Paragraphedeliste"/>
        <w:numPr>
          <w:ilvl w:val="0"/>
          <w:numId w:val="2"/>
        </w:numPr>
        <w:spacing w:before="60" w:after="0" w:line="240" w:lineRule="auto"/>
        <w:ind w:left="630" w:hanging="352"/>
        <w:contextualSpacing w:val="0"/>
        <w:jc w:val="both"/>
        <w:rPr>
          <w:rFonts w:ascii="Arial" w:hAnsi="Arial" w:cs="Arial"/>
          <w:sz w:val="22"/>
          <w:szCs w:val="22"/>
        </w:rPr>
      </w:pPr>
      <w:r w:rsidRPr="006C080C">
        <w:rPr>
          <w:rFonts w:ascii="Arial" w:hAnsi="Arial" w:cs="Arial"/>
          <w:sz w:val="22"/>
          <w:szCs w:val="22"/>
        </w:rPr>
        <w:t>Formalis</w:t>
      </w:r>
      <w:r>
        <w:rPr>
          <w:rFonts w:ascii="Arial" w:hAnsi="Arial" w:cs="Arial"/>
          <w:sz w:val="22"/>
          <w:szCs w:val="22"/>
        </w:rPr>
        <w:t>ation d</w:t>
      </w:r>
      <w:r w:rsidRPr="006C080C">
        <w:rPr>
          <w:rFonts w:ascii="Arial" w:hAnsi="Arial" w:cs="Arial"/>
          <w:sz w:val="22"/>
          <w:szCs w:val="22"/>
        </w:rPr>
        <w:t xml:space="preserve">es objectifs principaux de l’opération </w:t>
      </w:r>
      <w:r>
        <w:rPr>
          <w:rFonts w:ascii="Arial" w:hAnsi="Arial" w:cs="Arial"/>
          <w:sz w:val="22"/>
          <w:szCs w:val="22"/>
        </w:rPr>
        <w:t>et des échéances</w:t>
      </w:r>
    </w:p>
    <w:p w14:paraId="21ED5E6A" w14:textId="4BE81880" w:rsidR="001675D7" w:rsidRDefault="007D4450" w:rsidP="001675D7">
      <w:pPr>
        <w:pStyle w:val="Paragraphedeliste"/>
        <w:numPr>
          <w:ilvl w:val="0"/>
          <w:numId w:val="2"/>
        </w:numPr>
        <w:spacing w:after="120" w:line="240" w:lineRule="auto"/>
        <w:ind w:left="630" w:hanging="350"/>
        <w:jc w:val="both"/>
        <w:rPr>
          <w:rFonts w:ascii="Arial" w:hAnsi="Arial" w:cs="Arial"/>
          <w:sz w:val="22"/>
          <w:szCs w:val="22"/>
        </w:rPr>
      </w:pPr>
      <w:proofErr w:type="gramStart"/>
      <w:r>
        <w:rPr>
          <w:rFonts w:ascii="Arial" w:hAnsi="Arial" w:cs="Arial"/>
          <w:sz w:val="22"/>
          <w:szCs w:val="22"/>
        </w:rPr>
        <w:t>un</w:t>
      </w:r>
      <w:proofErr w:type="gramEnd"/>
      <w:r>
        <w:rPr>
          <w:rFonts w:ascii="Arial" w:hAnsi="Arial" w:cs="Arial"/>
          <w:sz w:val="22"/>
          <w:szCs w:val="22"/>
        </w:rPr>
        <w:t xml:space="preserve"> audit physique des </w:t>
      </w:r>
      <w:r w:rsidR="0047369A" w:rsidRPr="006C080C">
        <w:rPr>
          <w:rFonts w:ascii="Arial" w:hAnsi="Arial" w:cs="Arial"/>
          <w:sz w:val="22"/>
          <w:szCs w:val="22"/>
        </w:rPr>
        <w:t>sites</w:t>
      </w:r>
      <w:r w:rsidR="00B85887">
        <w:rPr>
          <w:rFonts w:ascii="Arial" w:hAnsi="Arial" w:cs="Arial"/>
          <w:sz w:val="22"/>
          <w:szCs w:val="22"/>
        </w:rPr>
        <w:t xml:space="preserve"> de</w:t>
      </w:r>
      <w:r w:rsidR="0047369A" w:rsidRPr="006C080C">
        <w:rPr>
          <w:rFonts w:ascii="Arial" w:hAnsi="Arial" w:cs="Arial"/>
          <w:sz w:val="22"/>
          <w:szCs w:val="22"/>
        </w:rPr>
        <w:t xml:space="preserve"> départ et arrivée </w:t>
      </w:r>
      <w:r w:rsidR="00F81AED" w:rsidRPr="006C080C">
        <w:rPr>
          <w:rFonts w:ascii="Arial" w:hAnsi="Arial" w:cs="Arial"/>
          <w:sz w:val="22"/>
          <w:szCs w:val="22"/>
        </w:rPr>
        <w:t>en amont de la mise en concurrence afin d’identifier les</w:t>
      </w:r>
      <w:r w:rsidR="0047369A" w:rsidRPr="006C080C">
        <w:rPr>
          <w:rFonts w:ascii="Arial" w:hAnsi="Arial" w:cs="Arial"/>
          <w:sz w:val="22"/>
          <w:szCs w:val="22"/>
        </w:rPr>
        <w:t xml:space="preserve"> </w:t>
      </w:r>
      <w:r w:rsidR="00245177">
        <w:rPr>
          <w:rFonts w:ascii="Arial" w:hAnsi="Arial" w:cs="Arial"/>
          <w:sz w:val="22"/>
          <w:szCs w:val="22"/>
        </w:rPr>
        <w:t xml:space="preserve">contraintes </w:t>
      </w:r>
      <w:r w:rsidR="00F81AED" w:rsidRPr="006C080C">
        <w:rPr>
          <w:rFonts w:ascii="Arial" w:hAnsi="Arial" w:cs="Arial"/>
          <w:sz w:val="22"/>
          <w:szCs w:val="22"/>
        </w:rPr>
        <w:t xml:space="preserve">en lien avec la composante </w:t>
      </w:r>
      <w:r w:rsidR="00464BE1" w:rsidRPr="006C080C">
        <w:rPr>
          <w:rFonts w:ascii="Arial" w:hAnsi="Arial" w:cs="Arial"/>
          <w:sz w:val="22"/>
          <w:szCs w:val="22"/>
        </w:rPr>
        <w:t>concernée</w:t>
      </w:r>
      <w:r w:rsidR="00773D28">
        <w:rPr>
          <w:rFonts w:ascii="Arial" w:hAnsi="Arial" w:cs="Arial"/>
          <w:sz w:val="22"/>
          <w:szCs w:val="22"/>
        </w:rPr>
        <w:t>. Le titulaire devra effectuer une visite exhaustive et identifie les besoins en déménagement</w:t>
      </w:r>
      <w:r w:rsidR="00A90AE7">
        <w:rPr>
          <w:rFonts w:ascii="Arial" w:hAnsi="Arial" w:cs="Arial"/>
          <w:sz w:val="22"/>
          <w:szCs w:val="22"/>
        </w:rPr>
        <w:t>.</w:t>
      </w:r>
      <w:r w:rsidR="00773D28">
        <w:rPr>
          <w:rFonts w:ascii="Arial" w:hAnsi="Arial" w:cs="Arial"/>
          <w:sz w:val="22"/>
          <w:szCs w:val="22"/>
        </w:rPr>
        <w:t xml:space="preserve">  </w:t>
      </w:r>
    </w:p>
    <w:p w14:paraId="053BBD68" w14:textId="0847AA8F" w:rsidR="00A97025" w:rsidRPr="00A90AE7" w:rsidRDefault="00A97025" w:rsidP="00A90AE7">
      <w:pPr>
        <w:numPr>
          <w:ilvl w:val="0"/>
          <w:numId w:val="2"/>
        </w:numPr>
        <w:spacing w:before="120" w:after="0" w:line="240" w:lineRule="auto"/>
        <w:ind w:left="567"/>
        <w:jc w:val="both"/>
        <w:rPr>
          <w:rFonts w:ascii="Arial" w:hAnsi="Arial" w:cs="Arial"/>
          <w:sz w:val="22"/>
          <w:szCs w:val="22"/>
        </w:rPr>
      </w:pPr>
      <w:r w:rsidRPr="006C080C">
        <w:rPr>
          <w:rFonts w:ascii="Arial" w:hAnsi="Arial" w:cs="Arial"/>
          <w:sz w:val="22"/>
          <w:szCs w:val="22"/>
        </w:rPr>
        <w:t>Recense</w:t>
      </w:r>
      <w:r>
        <w:rPr>
          <w:rFonts w:ascii="Arial" w:hAnsi="Arial" w:cs="Arial"/>
          <w:sz w:val="22"/>
          <w:szCs w:val="22"/>
        </w:rPr>
        <w:t xml:space="preserve">ment des </w:t>
      </w:r>
      <w:r w:rsidRPr="006C080C">
        <w:rPr>
          <w:rFonts w:ascii="Arial" w:hAnsi="Arial" w:cs="Arial"/>
          <w:sz w:val="22"/>
          <w:szCs w:val="22"/>
        </w:rPr>
        <w:t>points critiques (volume maxi par personne, délais incompressibles, chemin critique du projet…)</w:t>
      </w:r>
      <w:r>
        <w:rPr>
          <w:rFonts w:ascii="Arial" w:hAnsi="Arial" w:cs="Arial"/>
          <w:sz w:val="22"/>
          <w:szCs w:val="22"/>
        </w:rPr>
        <w:t>,</w:t>
      </w:r>
    </w:p>
    <w:p w14:paraId="476D1D2E" w14:textId="68562576" w:rsidR="001C5AB5" w:rsidRDefault="00871789" w:rsidP="00464BE1">
      <w:pPr>
        <w:pStyle w:val="Paragraphedeliste"/>
        <w:numPr>
          <w:ilvl w:val="0"/>
          <w:numId w:val="2"/>
        </w:numPr>
        <w:spacing w:before="60" w:after="0" w:line="240" w:lineRule="auto"/>
        <w:ind w:left="630" w:hanging="352"/>
        <w:contextualSpacing w:val="0"/>
        <w:jc w:val="both"/>
        <w:rPr>
          <w:rFonts w:ascii="Arial" w:hAnsi="Arial" w:cs="Arial"/>
          <w:sz w:val="22"/>
          <w:szCs w:val="22"/>
        </w:rPr>
      </w:pPr>
      <w:r w:rsidRPr="006C080C">
        <w:rPr>
          <w:rFonts w:ascii="Arial" w:hAnsi="Arial" w:cs="Arial"/>
          <w:sz w:val="22"/>
          <w:szCs w:val="22"/>
        </w:rPr>
        <w:t>R</w:t>
      </w:r>
      <w:r>
        <w:rPr>
          <w:rFonts w:ascii="Arial" w:hAnsi="Arial" w:cs="Arial"/>
          <w:sz w:val="22"/>
          <w:szCs w:val="22"/>
        </w:rPr>
        <w:t xml:space="preserve">ecueil </w:t>
      </w:r>
      <w:r w:rsidR="00EE0505">
        <w:rPr>
          <w:rFonts w:ascii="Arial" w:hAnsi="Arial" w:cs="Arial"/>
          <w:sz w:val="22"/>
          <w:szCs w:val="22"/>
        </w:rPr>
        <w:t>de</w:t>
      </w:r>
      <w:r>
        <w:rPr>
          <w:rFonts w:ascii="Arial" w:hAnsi="Arial" w:cs="Arial"/>
          <w:sz w:val="22"/>
          <w:szCs w:val="22"/>
        </w:rPr>
        <w:t>s</w:t>
      </w:r>
      <w:r w:rsidR="00EE0505" w:rsidRPr="006C080C">
        <w:rPr>
          <w:rFonts w:ascii="Arial" w:hAnsi="Arial" w:cs="Arial"/>
          <w:sz w:val="22"/>
          <w:szCs w:val="22"/>
        </w:rPr>
        <w:t xml:space="preserve"> l’inventaire</w:t>
      </w:r>
      <w:r>
        <w:rPr>
          <w:rFonts w:ascii="Arial" w:hAnsi="Arial" w:cs="Arial"/>
          <w:sz w:val="22"/>
          <w:szCs w:val="22"/>
        </w:rPr>
        <w:t>s</w:t>
      </w:r>
      <w:r w:rsidR="00EE0505" w:rsidRPr="006C080C">
        <w:rPr>
          <w:rFonts w:ascii="Arial" w:hAnsi="Arial" w:cs="Arial"/>
          <w:sz w:val="22"/>
          <w:szCs w:val="22"/>
        </w:rPr>
        <w:t xml:space="preserve"> des biens et équipements à transférer</w:t>
      </w:r>
      <w:r w:rsidR="00EE0505">
        <w:rPr>
          <w:rFonts w:ascii="Arial" w:hAnsi="Arial" w:cs="Arial"/>
          <w:sz w:val="22"/>
          <w:szCs w:val="22"/>
        </w:rPr>
        <w:t xml:space="preserve"> </w:t>
      </w:r>
      <w:r w:rsidR="00EE0505" w:rsidRPr="006C080C">
        <w:rPr>
          <w:rFonts w:ascii="Arial" w:hAnsi="Arial" w:cs="Arial"/>
          <w:sz w:val="22"/>
          <w:szCs w:val="22"/>
        </w:rPr>
        <w:t>pour calculer les volumes à transférer</w:t>
      </w:r>
    </w:p>
    <w:p w14:paraId="6D96EC92" w14:textId="2200D146" w:rsidR="00B85887" w:rsidRDefault="001C5AB5" w:rsidP="00464BE1">
      <w:pPr>
        <w:pStyle w:val="Paragraphedeliste"/>
        <w:numPr>
          <w:ilvl w:val="0"/>
          <w:numId w:val="2"/>
        </w:numPr>
        <w:spacing w:before="60" w:after="0" w:line="240" w:lineRule="auto"/>
        <w:ind w:left="630" w:hanging="352"/>
        <w:contextualSpacing w:val="0"/>
        <w:jc w:val="both"/>
        <w:rPr>
          <w:rFonts w:ascii="Arial" w:hAnsi="Arial" w:cs="Arial"/>
          <w:sz w:val="22"/>
          <w:szCs w:val="22"/>
        </w:rPr>
      </w:pPr>
      <w:r>
        <w:rPr>
          <w:rFonts w:ascii="Arial" w:hAnsi="Arial" w:cs="Arial"/>
          <w:sz w:val="22"/>
          <w:szCs w:val="22"/>
        </w:rPr>
        <w:t xml:space="preserve">Evaluation du coût prévisionnel (à des fins de recherche de financement de l’opération ou de programmation budgétaire </w:t>
      </w:r>
      <w:r w:rsidR="00B85887">
        <w:rPr>
          <w:rFonts w:ascii="Arial" w:hAnsi="Arial" w:cs="Arial"/>
          <w:sz w:val="22"/>
          <w:szCs w:val="22"/>
        </w:rPr>
        <w:t xml:space="preserve"> </w:t>
      </w:r>
    </w:p>
    <w:p w14:paraId="4B2F3666" w14:textId="7431A814" w:rsidR="00773D28" w:rsidRPr="006C080C" w:rsidRDefault="00B45E50" w:rsidP="00464BE1">
      <w:pPr>
        <w:pStyle w:val="Paragraphedeliste"/>
        <w:numPr>
          <w:ilvl w:val="0"/>
          <w:numId w:val="2"/>
        </w:numPr>
        <w:spacing w:before="60" w:after="0" w:line="240" w:lineRule="auto"/>
        <w:ind w:left="630" w:hanging="352"/>
        <w:contextualSpacing w:val="0"/>
        <w:jc w:val="both"/>
        <w:rPr>
          <w:rFonts w:ascii="Arial" w:hAnsi="Arial" w:cs="Arial"/>
          <w:sz w:val="22"/>
          <w:szCs w:val="22"/>
        </w:rPr>
      </w:pPr>
      <w:proofErr w:type="gramStart"/>
      <w:r w:rsidRPr="006C080C">
        <w:rPr>
          <w:rFonts w:ascii="Arial" w:hAnsi="Arial" w:cs="Arial"/>
          <w:sz w:val="22"/>
          <w:szCs w:val="22"/>
        </w:rPr>
        <w:lastRenderedPageBreak/>
        <w:t>évalu</w:t>
      </w:r>
      <w:r>
        <w:rPr>
          <w:rFonts w:ascii="Arial" w:hAnsi="Arial" w:cs="Arial"/>
          <w:sz w:val="22"/>
          <w:szCs w:val="22"/>
        </w:rPr>
        <w:t>ation</w:t>
      </w:r>
      <w:proofErr w:type="gramEnd"/>
      <w:r>
        <w:rPr>
          <w:rFonts w:ascii="Arial" w:hAnsi="Arial" w:cs="Arial"/>
          <w:sz w:val="22"/>
          <w:szCs w:val="22"/>
        </w:rPr>
        <w:t xml:space="preserve"> d</w:t>
      </w:r>
      <w:r w:rsidR="001D288C" w:rsidRPr="006C080C">
        <w:rPr>
          <w:rFonts w:ascii="Arial" w:hAnsi="Arial" w:cs="Arial"/>
          <w:sz w:val="22"/>
          <w:szCs w:val="22"/>
        </w:rPr>
        <w:t>es volumes et les métrés à transférer</w:t>
      </w:r>
      <w:r w:rsidR="00597E0F" w:rsidRPr="006C080C">
        <w:rPr>
          <w:rFonts w:ascii="Arial" w:hAnsi="Arial" w:cs="Arial"/>
          <w:sz w:val="22"/>
          <w:szCs w:val="22"/>
        </w:rPr>
        <w:t xml:space="preserve"> (volumes en m3 ou mètre</w:t>
      </w:r>
      <w:r w:rsidR="00A1758A">
        <w:rPr>
          <w:rFonts w:ascii="Arial" w:hAnsi="Arial" w:cs="Arial"/>
          <w:sz w:val="22"/>
          <w:szCs w:val="22"/>
        </w:rPr>
        <w:t>s</w:t>
      </w:r>
      <w:r w:rsidR="00597E0F" w:rsidRPr="006C080C">
        <w:rPr>
          <w:rFonts w:ascii="Arial" w:hAnsi="Arial" w:cs="Arial"/>
          <w:sz w:val="22"/>
          <w:szCs w:val="22"/>
        </w:rPr>
        <w:t xml:space="preserve"> linéaires à transférer)</w:t>
      </w:r>
      <w:r w:rsidR="00A90AE7">
        <w:rPr>
          <w:rFonts w:ascii="Arial" w:hAnsi="Arial" w:cs="Arial"/>
          <w:sz w:val="22"/>
          <w:szCs w:val="22"/>
        </w:rPr>
        <w:t> ;</w:t>
      </w:r>
    </w:p>
    <w:p w14:paraId="3640E6AD" w14:textId="131BCD3A" w:rsidR="001675D7" w:rsidRPr="006C080C" w:rsidRDefault="00B45E50" w:rsidP="00464BE1">
      <w:pPr>
        <w:pStyle w:val="Paragraphedeliste"/>
        <w:numPr>
          <w:ilvl w:val="0"/>
          <w:numId w:val="2"/>
        </w:numPr>
        <w:spacing w:before="60" w:after="0" w:line="240" w:lineRule="auto"/>
        <w:ind w:left="630" w:hanging="352"/>
        <w:contextualSpacing w:val="0"/>
        <w:jc w:val="both"/>
        <w:rPr>
          <w:rFonts w:ascii="Arial" w:hAnsi="Arial" w:cs="Arial"/>
          <w:sz w:val="22"/>
          <w:szCs w:val="22"/>
        </w:rPr>
      </w:pPr>
      <w:proofErr w:type="gramStart"/>
      <w:r w:rsidRPr="006C080C">
        <w:rPr>
          <w:rFonts w:ascii="Arial" w:hAnsi="Arial" w:cs="Arial"/>
          <w:sz w:val="22"/>
          <w:szCs w:val="22"/>
        </w:rPr>
        <w:t>identifi</w:t>
      </w:r>
      <w:r>
        <w:rPr>
          <w:rFonts w:ascii="Arial" w:hAnsi="Arial" w:cs="Arial"/>
          <w:sz w:val="22"/>
          <w:szCs w:val="22"/>
        </w:rPr>
        <w:t>cation</w:t>
      </w:r>
      <w:proofErr w:type="gramEnd"/>
      <w:r w:rsidRPr="006C080C">
        <w:rPr>
          <w:rFonts w:ascii="Arial" w:hAnsi="Arial" w:cs="Arial"/>
          <w:sz w:val="22"/>
          <w:szCs w:val="22"/>
        </w:rPr>
        <w:t xml:space="preserve"> </w:t>
      </w:r>
      <w:r>
        <w:rPr>
          <w:rFonts w:ascii="Arial" w:hAnsi="Arial" w:cs="Arial"/>
          <w:sz w:val="22"/>
          <w:szCs w:val="22"/>
        </w:rPr>
        <w:t>des</w:t>
      </w:r>
      <w:r w:rsidRPr="006C080C">
        <w:rPr>
          <w:rFonts w:ascii="Arial" w:hAnsi="Arial" w:cs="Arial"/>
          <w:sz w:val="22"/>
          <w:szCs w:val="22"/>
        </w:rPr>
        <w:t xml:space="preserve"> </w:t>
      </w:r>
      <w:r w:rsidR="00597E0F" w:rsidRPr="006C080C">
        <w:rPr>
          <w:rFonts w:ascii="Arial" w:hAnsi="Arial" w:cs="Arial"/>
          <w:sz w:val="22"/>
          <w:szCs w:val="22"/>
        </w:rPr>
        <w:t>conditions de transfert et d’accessibilité des lieux de départ et d’arrivée</w:t>
      </w:r>
      <w:r w:rsidR="00FB3B7B" w:rsidRPr="006C080C">
        <w:rPr>
          <w:rFonts w:ascii="Arial" w:hAnsi="Arial" w:cs="Arial"/>
          <w:sz w:val="22"/>
          <w:szCs w:val="22"/>
        </w:rPr>
        <w:t> ;</w:t>
      </w:r>
      <w:r w:rsidR="00597E0F" w:rsidRPr="006C080C">
        <w:rPr>
          <w:rFonts w:ascii="Arial" w:hAnsi="Arial" w:cs="Arial"/>
          <w:sz w:val="22"/>
          <w:szCs w:val="22"/>
        </w:rPr>
        <w:t xml:space="preserve"> </w:t>
      </w:r>
    </w:p>
    <w:p w14:paraId="76FBADF2" w14:textId="77777777" w:rsidR="00CA2C51" w:rsidRDefault="00B45E50" w:rsidP="00464BE1">
      <w:pPr>
        <w:pStyle w:val="Paragraphedeliste"/>
        <w:numPr>
          <w:ilvl w:val="0"/>
          <w:numId w:val="2"/>
        </w:numPr>
        <w:spacing w:before="60" w:after="0" w:line="240" w:lineRule="auto"/>
        <w:ind w:left="630" w:hanging="352"/>
        <w:contextualSpacing w:val="0"/>
        <w:jc w:val="both"/>
        <w:rPr>
          <w:rFonts w:ascii="Arial" w:hAnsi="Arial" w:cs="Arial"/>
          <w:sz w:val="22"/>
          <w:szCs w:val="22"/>
        </w:rPr>
      </w:pPr>
      <w:proofErr w:type="gramStart"/>
      <w:r w:rsidRPr="006C080C">
        <w:rPr>
          <w:rFonts w:ascii="Arial" w:hAnsi="Arial" w:cs="Arial"/>
          <w:sz w:val="22"/>
          <w:szCs w:val="22"/>
        </w:rPr>
        <w:t>pr</w:t>
      </w:r>
      <w:r>
        <w:rPr>
          <w:rFonts w:ascii="Arial" w:hAnsi="Arial" w:cs="Arial"/>
          <w:sz w:val="22"/>
          <w:szCs w:val="22"/>
        </w:rPr>
        <w:t>ise</w:t>
      </w:r>
      <w:proofErr w:type="gramEnd"/>
      <w:r>
        <w:rPr>
          <w:rFonts w:ascii="Arial" w:hAnsi="Arial" w:cs="Arial"/>
          <w:sz w:val="22"/>
          <w:szCs w:val="22"/>
        </w:rPr>
        <w:t xml:space="preserve"> </w:t>
      </w:r>
      <w:r w:rsidR="00597E0F" w:rsidRPr="006C080C">
        <w:rPr>
          <w:rFonts w:ascii="Arial" w:hAnsi="Arial" w:cs="Arial"/>
          <w:sz w:val="22"/>
          <w:szCs w:val="22"/>
        </w:rPr>
        <w:t xml:space="preserve">en compte </w:t>
      </w:r>
      <w:r w:rsidR="006C49BD" w:rsidRPr="006C080C">
        <w:rPr>
          <w:rFonts w:ascii="Arial" w:hAnsi="Arial" w:cs="Arial"/>
          <w:sz w:val="22"/>
          <w:szCs w:val="22"/>
        </w:rPr>
        <w:t>le</w:t>
      </w:r>
      <w:r w:rsidR="001675D7" w:rsidRPr="006C080C">
        <w:rPr>
          <w:rFonts w:ascii="Arial" w:hAnsi="Arial" w:cs="Arial"/>
          <w:sz w:val="22"/>
          <w:szCs w:val="22"/>
        </w:rPr>
        <w:t xml:space="preserve"> cas échéant </w:t>
      </w:r>
      <w:r w:rsidR="00597E0F" w:rsidRPr="006C080C">
        <w:rPr>
          <w:rFonts w:ascii="Arial" w:hAnsi="Arial" w:cs="Arial"/>
          <w:sz w:val="22"/>
          <w:szCs w:val="22"/>
        </w:rPr>
        <w:t xml:space="preserve">les spécificités </w:t>
      </w:r>
      <w:r w:rsidR="001675D7" w:rsidRPr="006C080C">
        <w:rPr>
          <w:rFonts w:ascii="Arial" w:hAnsi="Arial" w:cs="Arial"/>
          <w:sz w:val="22"/>
          <w:szCs w:val="22"/>
        </w:rPr>
        <w:t>du transfert d‘</w:t>
      </w:r>
      <w:r w:rsidR="001D288C" w:rsidRPr="006C080C">
        <w:rPr>
          <w:rFonts w:ascii="Arial" w:hAnsi="Arial" w:cs="Arial"/>
          <w:sz w:val="22"/>
          <w:szCs w:val="22"/>
        </w:rPr>
        <w:t>objets particuliers (matériels lourds, objets précieux</w:t>
      </w:r>
      <w:r w:rsidR="00712BC8" w:rsidRPr="006C080C">
        <w:rPr>
          <w:rFonts w:ascii="Arial" w:hAnsi="Arial" w:cs="Arial"/>
          <w:sz w:val="22"/>
          <w:szCs w:val="22"/>
        </w:rPr>
        <w:t>, fragile</w:t>
      </w:r>
      <w:r w:rsidR="001D288C" w:rsidRPr="006C080C">
        <w:rPr>
          <w:rFonts w:ascii="Arial" w:hAnsi="Arial" w:cs="Arial"/>
          <w:sz w:val="22"/>
          <w:szCs w:val="22"/>
        </w:rPr>
        <w:t>…)</w:t>
      </w:r>
      <w:r w:rsidR="00F81AED" w:rsidRPr="006C080C">
        <w:rPr>
          <w:rFonts w:ascii="Arial" w:hAnsi="Arial" w:cs="Arial"/>
          <w:sz w:val="22"/>
          <w:szCs w:val="22"/>
        </w:rPr>
        <w:t> ;</w:t>
      </w:r>
    </w:p>
    <w:p w14:paraId="568ED3AB" w14:textId="304D1DA4" w:rsidR="006C2A92" w:rsidRDefault="00773D28" w:rsidP="00464BE1">
      <w:pPr>
        <w:pStyle w:val="Paragraphedeliste"/>
        <w:numPr>
          <w:ilvl w:val="0"/>
          <w:numId w:val="2"/>
        </w:numPr>
        <w:spacing w:before="60" w:after="0" w:line="240" w:lineRule="auto"/>
        <w:ind w:left="630" w:hanging="352"/>
        <w:contextualSpacing w:val="0"/>
        <w:jc w:val="both"/>
        <w:rPr>
          <w:rFonts w:ascii="Arial" w:hAnsi="Arial" w:cs="Arial"/>
          <w:sz w:val="22"/>
          <w:szCs w:val="22"/>
        </w:rPr>
      </w:pPr>
      <w:proofErr w:type="gramStart"/>
      <w:r>
        <w:rPr>
          <w:rFonts w:ascii="Arial" w:hAnsi="Arial" w:cs="Arial"/>
          <w:sz w:val="22"/>
          <w:szCs w:val="22"/>
        </w:rPr>
        <w:t>expertise</w:t>
      </w:r>
      <w:proofErr w:type="gramEnd"/>
      <w:r>
        <w:rPr>
          <w:rFonts w:ascii="Arial" w:hAnsi="Arial" w:cs="Arial"/>
          <w:sz w:val="22"/>
          <w:szCs w:val="22"/>
        </w:rPr>
        <w:t xml:space="preserve"> et conseil </w:t>
      </w:r>
      <w:r w:rsidR="006C2A92" w:rsidRPr="006C080C">
        <w:rPr>
          <w:rFonts w:ascii="Arial" w:hAnsi="Arial" w:cs="Arial"/>
          <w:sz w:val="22"/>
          <w:szCs w:val="22"/>
        </w:rPr>
        <w:t>dans la méthodologie d’implantation des éléments transférés (étiquette, plan…). </w:t>
      </w:r>
    </w:p>
    <w:p w14:paraId="0F837356" w14:textId="04343469" w:rsidR="00773D28" w:rsidRPr="00CA2C51" w:rsidRDefault="001C5AB5" w:rsidP="00572636">
      <w:pPr>
        <w:pStyle w:val="Paragraphedeliste"/>
        <w:numPr>
          <w:ilvl w:val="0"/>
          <w:numId w:val="2"/>
        </w:numPr>
        <w:spacing w:before="60" w:after="0" w:line="240" w:lineRule="auto"/>
        <w:ind w:left="630" w:hanging="352"/>
        <w:contextualSpacing w:val="0"/>
        <w:jc w:val="both"/>
        <w:rPr>
          <w:rFonts w:ascii="Arial" w:hAnsi="Arial" w:cs="Arial"/>
          <w:sz w:val="22"/>
          <w:szCs w:val="22"/>
        </w:rPr>
      </w:pPr>
      <w:r w:rsidRPr="006C080C">
        <w:rPr>
          <w:rFonts w:ascii="Arial" w:hAnsi="Arial" w:cs="Arial"/>
          <w:sz w:val="22"/>
          <w:szCs w:val="22"/>
        </w:rPr>
        <w:t>Sensibilis</w:t>
      </w:r>
      <w:r>
        <w:rPr>
          <w:rFonts w:ascii="Arial" w:hAnsi="Arial" w:cs="Arial"/>
          <w:sz w:val="22"/>
          <w:szCs w:val="22"/>
        </w:rPr>
        <w:t xml:space="preserve">ation, si nécessaire, </w:t>
      </w:r>
      <w:r w:rsidRPr="006C080C">
        <w:rPr>
          <w:rFonts w:ascii="Arial" w:hAnsi="Arial" w:cs="Arial"/>
          <w:sz w:val="22"/>
          <w:szCs w:val="22"/>
        </w:rPr>
        <w:t>à une phase de tri des documents</w:t>
      </w:r>
      <w:r w:rsidR="00572636">
        <w:rPr>
          <w:rFonts w:ascii="Arial" w:hAnsi="Arial" w:cs="Arial"/>
          <w:sz w:val="22"/>
          <w:szCs w:val="22"/>
        </w:rPr>
        <w:t xml:space="preserve"> susceptibles d’archivage ou de destruction</w:t>
      </w:r>
      <w:r w:rsidRPr="006C080C">
        <w:rPr>
          <w:rFonts w:ascii="Arial" w:hAnsi="Arial" w:cs="Arial"/>
          <w:sz w:val="22"/>
          <w:szCs w:val="22"/>
        </w:rPr>
        <w:t>,</w:t>
      </w:r>
      <w:r w:rsidR="00572636">
        <w:rPr>
          <w:rFonts w:ascii="Arial" w:hAnsi="Arial" w:cs="Arial"/>
          <w:sz w:val="22"/>
          <w:szCs w:val="22"/>
        </w:rPr>
        <w:t xml:space="preserve"> de</w:t>
      </w:r>
      <w:r w:rsidR="00CE7867">
        <w:rPr>
          <w:rFonts w:ascii="Arial" w:hAnsi="Arial" w:cs="Arial"/>
          <w:sz w:val="22"/>
          <w:szCs w:val="22"/>
        </w:rPr>
        <w:t>s</w:t>
      </w:r>
      <w:r w:rsidRPr="006C080C">
        <w:rPr>
          <w:rFonts w:ascii="Arial" w:hAnsi="Arial" w:cs="Arial"/>
          <w:sz w:val="22"/>
          <w:szCs w:val="22"/>
        </w:rPr>
        <w:t xml:space="preserve"> mobiliers et matériels</w:t>
      </w:r>
      <w:r>
        <w:rPr>
          <w:rFonts w:ascii="Arial" w:hAnsi="Arial" w:cs="Arial"/>
          <w:sz w:val="22"/>
          <w:szCs w:val="22"/>
        </w:rPr>
        <w:t xml:space="preserve"> qui ne seront pas réutilisés</w:t>
      </w:r>
      <w:r w:rsidR="00572636">
        <w:rPr>
          <w:rFonts w:ascii="Arial" w:hAnsi="Arial" w:cs="Arial"/>
          <w:sz w:val="22"/>
          <w:szCs w:val="22"/>
        </w:rPr>
        <w:t xml:space="preserve"> ou réutilisables</w:t>
      </w:r>
      <w:r w:rsidRPr="006C080C">
        <w:rPr>
          <w:rFonts w:ascii="Arial" w:hAnsi="Arial" w:cs="Arial"/>
          <w:sz w:val="22"/>
          <w:szCs w:val="22"/>
        </w:rPr>
        <w:t>,</w:t>
      </w:r>
      <w:r w:rsidR="00572636">
        <w:rPr>
          <w:rFonts w:ascii="Arial" w:hAnsi="Arial" w:cs="Arial"/>
          <w:sz w:val="22"/>
          <w:szCs w:val="22"/>
        </w:rPr>
        <w:t xml:space="preserve"> </w:t>
      </w:r>
      <w:r w:rsidRPr="006C080C">
        <w:rPr>
          <w:rFonts w:ascii="Arial" w:hAnsi="Arial" w:cs="Arial"/>
          <w:sz w:val="22"/>
          <w:szCs w:val="22"/>
        </w:rPr>
        <w:t xml:space="preserve">à des fins </w:t>
      </w:r>
      <w:r w:rsidR="00CE7867">
        <w:rPr>
          <w:rFonts w:ascii="Arial" w:hAnsi="Arial" w:cs="Arial"/>
          <w:sz w:val="22"/>
          <w:szCs w:val="22"/>
        </w:rPr>
        <w:t xml:space="preserve">d’optimisation </w:t>
      </w:r>
      <w:r w:rsidRPr="006C080C">
        <w:rPr>
          <w:rFonts w:ascii="Arial" w:hAnsi="Arial" w:cs="Arial"/>
          <w:sz w:val="22"/>
          <w:szCs w:val="22"/>
        </w:rPr>
        <w:t>du volume à déménager</w:t>
      </w:r>
      <w:r w:rsidR="00CE7867">
        <w:rPr>
          <w:rFonts w:ascii="Arial" w:hAnsi="Arial" w:cs="Arial"/>
          <w:sz w:val="22"/>
          <w:szCs w:val="22"/>
        </w:rPr>
        <w:t xml:space="preserve">, ou </w:t>
      </w:r>
      <w:r w:rsidRPr="0089609C">
        <w:rPr>
          <w:rFonts w:ascii="Arial" w:hAnsi="Arial" w:cs="Arial"/>
          <w:sz w:val="22"/>
          <w:szCs w:val="22"/>
        </w:rPr>
        <w:t>de conservation compatible avec les travaux qui vont se dérouler sur le lieu libéré</w:t>
      </w:r>
      <w:r>
        <w:rPr>
          <w:rFonts w:ascii="Arial" w:hAnsi="Arial" w:cs="Arial"/>
          <w:sz w:val="22"/>
          <w:szCs w:val="22"/>
        </w:rPr>
        <w:t>.</w:t>
      </w:r>
    </w:p>
    <w:p w14:paraId="7247A308" w14:textId="797A78BE" w:rsidR="00B85887" w:rsidRDefault="00816DF4" w:rsidP="00816DF4">
      <w:pPr>
        <w:spacing w:after="120" w:line="240" w:lineRule="auto"/>
        <w:jc w:val="both"/>
        <w:rPr>
          <w:rFonts w:ascii="Arial" w:hAnsi="Arial" w:cs="Arial"/>
          <w:sz w:val="22"/>
          <w:szCs w:val="22"/>
        </w:rPr>
      </w:pPr>
      <w:r w:rsidRPr="006C080C">
        <w:rPr>
          <w:rFonts w:ascii="Arial" w:hAnsi="Arial" w:cs="Arial"/>
          <w:sz w:val="22"/>
          <w:szCs w:val="22"/>
        </w:rPr>
        <w:t xml:space="preserve">Suite à cette phase d’évaluation des besoins, le </w:t>
      </w:r>
      <w:r w:rsidR="005F6D88">
        <w:rPr>
          <w:rFonts w:ascii="Arial" w:hAnsi="Arial" w:cs="Arial"/>
          <w:sz w:val="22"/>
          <w:szCs w:val="22"/>
        </w:rPr>
        <w:t>titulaire</w:t>
      </w:r>
      <w:r w:rsidRPr="006C080C">
        <w:rPr>
          <w:rFonts w:ascii="Arial" w:hAnsi="Arial" w:cs="Arial"/>
          <w:sz w:val="22"/>
          <w:szCs w:val="22"/>
        </w:rPr>
        <w:t xml:space="preserve"> devra rédiger</w:t>
      </w:r>
      <w:r w:rsidR="00E938ED">
        <w:rPr>
          <w:rFonts w:ascii="Arial" w:hAnsi="Arial" w:cs="Arial"/>
          <w:sz w:val="22"/>
          <w:szCs w:val="22"/>
        </w:rPr>
        <w:t xml:space="preserve"> un document</w:t>
      </w:r>
      <w:r w:rsidRPr="006C080C">
        <w:rPr>
          <w:rFonts w:ascii="Arial" w:hAnsi="Arial" w:cs="Arial"/>
          <w:sz w:val="22"/>
          <w:szCs w:val="22"/>
        </w:rPr>
        <w:t xml:space="preserve"> retraçant les opérations à réaliser le plus précis et le plus exact possible pour éviter toute surestimation des volumes. </w:t>
      </w:r>
      <w:r w:rsidR="00B85887">
        <w:rPr>
          <w:rFonts w:ascii="Arial" w:hAnsi="Arial" w:cs="Arial"/>
          <w:sz w:val="22"/>
          <w:szCs w:val="22"/>
        </w:rPr>
        <w:t>Ce document doit comporter au minimum la volumétrie, l’expression du be</w:t>
      </w:r>
      <w:r w:rsidR="00E938ED">
        <w:rPr>
          <w:rFonts w:ascii="Arial" w:hAnsi="Arial" w:cs="Arial"/>
          <w:sz w:val="22"/>
          <w:szCs w:val="22"/>
        </w:rPr>
        <w:t>s</w:t>
      </w:r>
      <w:r w:rsidR="00B85887">
        <w:rPr>
          <w:rFonts w:ascii="Arial" w:hAnsi="Arial" w:cs="Arial"/>
          <w:sz w:val="22"/>
          <w:szCs w:val="22"/>
        </w:rPr>
        <w:t>oin</w:t>
      </w:r>
      <w:r w:rsidR="00E938ED">
        <w:rPr>
          <w:rFonts w:ascii="Arial" w:hAnsi="Arial" w:cs="Arial"/>
          <w:sz w:val="22"/>
          <w:szCs w:val="22"/>
        </w:rPr>
        <w:t xml:space="preserve">, l’analyse des contraintes fonctionnelles, le calendrier et tout élément ayant un impact dans le chiffrage par les entreprises de déménagement. </w:t>
      </w:r>
    </w:p>
    <w:p w14:paraId="4044A387" w14:textId="4B869CE7" w:rsidR="00E938ED" w:rsidRDefault="00E938ED" w:rsidP="00E938ED">
      <w:pPr>
        <w:jc w:val="both"/>
        <w:rPr>
          <w:rFonts w:ascii="Arial" w:hAnsi="Arial" w:cs="Arial"/>
          <w:sz w:val="22"/>
          <w:szCs w:val="22"/>
        </w:rPr>
      </w:pPr>
      <w:r w:rsidRPr="006C080C">
        <w:rPr>
          <w:rFonts w:ascii="Arial" w:hAnsi="Arial" w:cs="Arial"/>
          <w:sz w:val="22"/>
          <w:szCs w:val="22"/>
        </w:rPr>
        <w:t xml:space="preserve">Le livrable attendu doit être facilement exploitable par les entreprises de déménagement pour chiffrer les opérations. Le </w:t>
      </w:r>
      <w:r>
        <w:rPr>
          <w:rFonts w:ascii="Arial" w:hAnsi="Arial" w:cs="Arial"/>
          <w:sz w:val="22"/>
          <w:szCs w:val="22"/>
        </w:rPr>
        <w:t>titulaire</w:t>
      </w:r>
      <w:r w:rsidRPr="006C080C">
        <w:rPr>
          <w:rFonts w:ascii="Arial" w:hAnsi="Arial" w:cs="Arial"/>
          <w:sz w:val="22"/>
          <w:szCs w:val="22"/>
        </w:rPr>
        <w:t xml:space="preserve"> peut, le cas échéant, compléter ce livrable par tout document technique laissé à son appréciation.</w:t>
      </w:r>
    </w:p>
    <w:p w14:paraId="405B2F7F" w14:textId="61CB4263" w:rsidR="00816DF4" w:rsidRPr="006C080C" w:rsidRDefault="00816DF4" w:rsidP="00816DF4">
      <w:pPr>
        <w:spacing w:after="120" w:line="240" w:lineRule="auto"/>
        <w:jc w:val="both"/>
        <w:rPr>
          <w:rFonts w:ascii="Arial" w:hAnsi="Arial" w:cs="Arial"/>
          <w:sz w:val="22"/>
          <w:szCs w:val="22"/>
        </w:rPr>
      </w:pPr>
      <w:r w:rsidRPr="006C080C">
        <w:rPr>
          <w:rFonts w:ascii="Arial" w:hAnsi="Arial" w:cs="Arial"/>
          <w:sz w:val="22"/>
          <w:szCs w:val="22"/>
        </w:rPr>
        <w:t xml:space="preserve">L’expertise apportée par le titulaire doit permettre à la composante ou la </w:t>
      </w:r>
      <w:r w:rsidR="00E00717">
        <w:rPr>
          <w:rFonts w:ascii="Arial" w:hAnsi="Arial" w:cs="Arial"/>
          <w:sz w:val="22"/>
          <w:szCs w:val="22"/>
        </w:rPr>
        <w:t>d</w:t>
      </w:r>
      <w:r w:rsidRPr="006C080C">
        <w:rPr>
          <w:rFonts w:ascii="Arial" w:hAnsi="Arial" w:cs="Arial"/>
          <w:sz w:val="22"/>
          <w:szCs w:val="22"/>
        </w:rPr>
        <w:t xml:space="preserve">irection de ne rien oublier dans les démarches pour </w:t>
      </w:r>
      <w:r w:rsidR="00B85887">
        <w:rPr>
          <w:rFonts w:ascii="Arial" w:hAnsi="Arial" w:cs="Arial"/>
          <w:sz w:val="22"/>
          <w:szCs w:val="22"/>
        </w:rPr>
        <w:t>la pleine réussite de</w:t>
      </w:r>
      <w:r w:rsidRPr="006C080C">
        <w:rPr>
          <w:rFonts w:ascii="Arial" w:hAnsi="Arial" w:cs="Arial"/>
          <w:sz w:val="22"/>
          <w:szCs w:val="22"/>
        </w:rPr>
        <w:t xml:space="preserve"> l’opération.</w:t>
      </w:r>
    </w:p>
    <w:p w14:paraId="1B9D4AD0" w14:textId="799247C4" w:rsidR="00C64803" w:rsidRDefault="00E938ED" w:rsidP="00816DF4">
      <w:pPr>
        <w:spacing w:after="120" w:line="240" w:lineRule="auto"/>
        <w:jc w:val="both"/>
        <w:rPr>
          <w:rFonts w:ascii="Arial" w:hAnsi="Arial" w:cs="Arial"/>
          <w:sz w:val="22"/>
          <w:szCs w:val="22"/>
        </w:rPr>
      </w:pPr>
      <w:r>
        <w:rPr>
          <w:rFonts w:ascii="Arial" w:hAnsi="Arial" w:cs="Arial"/>
          <w:sz w:val="22"/>
          <w:szCs w:val="22"/>
        </w:rPr>
        <w:t xml:space="preserve"> </w:t>
      </w:r>
      <w:r w:rsidR="00816DF4" w:rsidRPr="006C080C">
        <w:rPr>
          <w:rFonts w:ascii="Arial" w:hAnsi="Arial" w:cs="Arial"/>
          <w:sz w:val="22"/>
          <w:szCs w:val="22"/>
        </w:rPr>
        <w:t xml:space="preserve">Le </w:t>
      </w:r>
      <w:r w:rsidR="00C64803">
        <w:rPr>
          <w:rFonts w:ascii="Arial" w:hAnsi="Arial" w:cs="Arial"/>
          <w:sz w:val="22"/>
          <w:szCs w:val="22"/>
        </w:rPr>
        <w:t xml:space="preserve">  titulaire </w:t>
      </w:r>
      <w:r w:rsidR="00816DF4" w:rsidRPr="006C080C">
        <w:rPr>
          <w:rFonts w:ascii="Arial" w:hAnsi="Arial" w:cs="Arial"/>
          <w:sz w:val="22"/>
          <w:szCs w:val="22"/>
        </w:rPr>
        <w:t xml:space="preserve">devra organiser </w:t>
      </w:r>
      <w:r w:rsidR="00F43472" w:rsidRPr="006C080C">
        <w:rPr>
          <w:rFonts w:ascii="Arial" w:hAnsi="Arial" w:cs="Arial"/>
          <w:sz w:val="22"/>
          <w:szCs w:val="22"/>
        </w:rPr>
        <w:t xml:space="preserve">et assurer </w:t>
      </w:r>
      <w:r w:rsidR="00816DF4" w:rsidRPr="006C080C">
        <w:rPr>
          <w:rFonts w:ascii="Arial" w:hAnsi="Arial" w:cs="Arial"/>
          <w:sz w:val="22"/>
          <w:szCs w:val="22"/>
        </w:rPr>
        <w:t>les visites des sites en présence des prestataires de déménagement</w:t>
      </w:r>
      <w:r w:rsidR="00F43472" w:rsidRPr="006C080C">
        <w:rPr>
          <w:rFonts w:ascii="Arial" w:hAnsi="Arial" w:cs="Arial"/>
          <w:sz w:val="22"/>
          <w:szCs w:val="22"/>
        </w:rPr>
        <w:t>.</w:t>
      </w:r>
      <w:r w:rsidR="006F70F2" w:rsidRPr="006C080C">
        <w:rPr>
          <w:rFonts w:ascii="Arial" w:hAnsi="Arial" w:cs="Arial"/>
          <w:sz w:val="22"/>
          <w:szCs w:val="22"/>
        </w:rPr>
        <w:t xml:space="preserve"> La présence du </w:t>
      </w:r>
      <w:r w:rsidR="002C7D7A">
        <w:rPr>
          <w:rFonts w:ascii="Arial" w:hAnsi="Arial" w:cs="Arial"/>
          <w:sz w:val="22"/>
          <w:szCs w:val="22"/>
        </w:rPr>
        <w:t xml:space="preserve">titulaire </w:t>
      </w:r>
      <w:r w:rsidR="006F70F2" w:rsidRPr="006C080C">
        <w:rPr>
          <w:rFonts w:ascii="Arial" w:hAnsi="Arial" w:cs="Arial"/>
          <w:sz w:val="22"/>
          <w:szCs w:val="22"/>
        </w:rPr>
        <w:t>à ces visites est impérative.</w:t>
      </w:r>
      <w:r w:rsidR="00C64803">
        <w:rPr>
          <w:rFonts w:ascii="Arial" w:hAnsi="Arial" w:cs="Arial"/>
          <w:sz w:val="22"/>
          <w:szCs w:val="22"/>
        </w:rPr>
        <w:t xml:space="preserve"> En cas de force majeur la visite peut être reportée à la demande du </w:t>
      </w:r>
      <w:r w:rsidR="002C7D7A">
        <w:rPr>
          <w:rFonts w:ascii="Arial" w:hAnsi="Arial" w:cs="Arial"/>
          <w:sz w:val="22"/>
          <w:szCs w:val="22"/>
        </w:rPr>
        <w:t xml:space="preserve">titulaire </w:t>
      </w:r>
      <w:r w:rsidR="00C64803">
        <w:rPr>
          <w:rFonts w:ascii="Arial" w:hAnsi="Arial" w:cs="Arial"/>
          <w:sz w:val="22"/>
          <w:szCs w:val="22"/>
        </w:rPr>
        <w:t xml:space="preserve">sans pour autant que ce report remette en cause le calendrier général des opérations. </w:t>
      </w:r>
      <w:r w:rsidR="006F70F2" w:rsidRPr="006C080C">
        <w:rPr>
          <w:rFonts w:ascii="Arial" w:hAnsi="Arial" w:cs="Arial"/>
          <w:sz w:val="22"/>
          <w:szCs w:val="22"/>
        </w:rPr>
        <w:t xml:space="preserve">Le </w:t>
      </w:r>
      <w:r w:rsidR="002C7D7A">
        <w:rPr>
          <w:rFonts w:ascii="Arial" w:hAnsi="Arial" w:cs="Arial"/>
          <w:sz w:val="22"/>
          <w:szCs w:val="22"/>
        </w:rPr>
        <w:t xml:space="preserve">titulaire </w:t>
      </w:r>
      <w:r w:rsidR="006F70F2" w:rsidRPr="006C080C">
        <w:rPr>
          <w:rFonts w:ascii="Arial" w:hAnsi="Arial" w:cs="Arial"/>
          <w:sz w:val="22"/>
          <w:szCs w:val="22"/>
        </w:rPr>
        <w:t>est tenu d’informer la composante ou direction</w:t>
      </w:r>
      <w:r w:rsidR="00C64803">
        <w:rPr>
          <w:rFonts w:ascii="Arial" w:hAnsi="Arial" w:cs="Arial"/>
          <w:sz w:val="22"/>
          <w:szCs w:val="22"/>
        </w:rPr>
        <w:t xml:space="preserve"> ainsi que le prestataire du déménagement.</w:t>
      </w:r>
    </w:p>
    <w:p w14:paraId="7C4BD7BD" w14:textId="56F31F2D" w:rsidR="006F70F2" w:rsidRPr="00D00343" w:rsidRDefault="00C64803" w:rsidP="00816DF4">
      <w:pPr>
        <w:spacing w:after="120" w:line="240" w:lineRule="auto"/>
        <w:jc w:val="both"/>
        <w:rPr>
          <w:rFonts w:ascii="Arial" w:hAnsi="Arial" w:cs="Arial"/>
          <w:sz w:val="22"/>
          <w:szCs w:val="22"/>
        </w:rPr>
      </w:pPr>
      <w:r>
        <w:rPr>
          <w:rFonts w:ascii="Arial" w:hAnsi="Arial" w:cs="Arial"/>
          <w:sz w:val="22"/>
          <w:szCs w:val="22"/>
        </w:rPr>
        <w:t xml:space="preserve">En outre l’absence </w:t>
      </w:r>
      <w:r w:rsidRPr="00C77B4B">
        <w:rPr>
          <w:rFonts w:ascii="Arial" w:hAnsi="Arial" w:cs="Arial"/>
          <w:sz w:val="22"/>
          <w:szCs w:val="22"/>
        </w:rPr>
        <w:t>aux visites de site est susceptible de donner lieu à l’application de pénalités identifiées à l’article 1</w:t>
      </w:r>
      <w:r w:rsidR="00C77B4B" w:rsidRPr="00C77B4B">
        <w:rPr>
          <w:rFonts w:ascii="Arial" w:hAnsi="Arial" w:cs="Arial"/>
          <w:sz w:val="22"/>
          <w:szCs w:val="22"/>
        </w:rPr>
        <w:t>3</w:t>
      </w:r>
      <w:r w:rsidRPr="00C77B4B">
        <w:rPr>
          <w:rFonts w:ascii="Arial" w:hAnsi="Arial" w:cs="Arial"/>
          <w:sz w:val="22"/>
          <w:szCs w:val="22"/>
        </w:rPr>
        <w:t xml:space="preserve"> du CCAP</w:t>
      </w:r>
      <w:r w:rsidR="006F70F2" w:rsidRPr="00C77B4B">
        <w:rPr>
          <w:rFonts w:ascii="Arial" w:hAnsi="Arial" w:cs="Arial"/>
          <w:sz w:val="22"/>
          <w:szCs w:val="22"/>
        </w:rPr>
        <w:t>.</w:t>
      </w:r>
    </w:p>
    <w:p w14:paraId="04A0671F" w14:textId="77777777" w:rsidR="00E56BD0" w:rsidRPr="00D00343" w:rsidRDefault="00F81AED" w:rsidP="00F43472">
      <w:pPr>
        <w:spacing w:after="120" w:line="240" w:lineRule="auto"/>
        <w:jc w:val="both"/>
        <w:rPr>
          <w:rFonts w:ascii="Arial" w:hAnsi="Arial" w:cs="Arial"/>
          <w:sz w:val="22"/>
          <w:szCs w:val="22"/>
        </w:rPr>
      </w:pPr>
      <w:r w:rsidRPr="00D00343">
        <w:rPr>
          <w:rFonts w:ascii="Arial" w:hAnsi="Arial" w:cs="Arial"/>
          <w:sz w:val="22"/>
          <w:szCs w:val="22"/>
        </w:rPr>
        <w:t xml:space="preserve">Dans le cas d’une remise en concurrence des </w:t>
      </w:r>
      <w:r w:rsidR="002C7D7A">
        <w:rPr>
          <w:rFonts w:ascii="Arial" w:hAnsi="Arial" w:cs="Arial"/>
          <w:sz w:val="22"/>
          <w:szCs w:val="22"/>
        </w:rPr>
        <w:t>prestataires</w:t>
      </w:r>
      <w:r w:rsidRPr="00D00343">
        <w:rPr>
          <w:rFonts w:ascii="Arial" w:hAnsi="Arial" w:cs="Arial"/>
          <w:sz w:val="22"/>
          <w:szCs w:val="22"/>
        </w:rPr>
        <w:t xml:space="preserve"> du marché de déménagement, ce document </w:t>
      </w:r>
      <w:r w:rsidR="00E56BD0" w:rsidRPr="00D00343">
        <w:rPr>
          <w:rFonts w:ascii="Arial" w:hAnsi="Arial" w:cs="Arial"/>
          <w:sz w:val="22"/>
          <w:szCs w:val="22"/>
        </w:rPr>
        <w:t>devra être</w:t>
      </w:r>
      <w:r w:rsidR="004D1925" w:rsidRPr="00D00343">
        <w:rPr>
          <w:rFonts w:ascii="Arial" w:hAnsi="Arial" w:cs="Arial"/>
          <w:sz w:val="22"/>
          <w:szCs w:val="22"/>
        </w:rPr>
        <w:t xml:space="preserve"> établi en </w:t>
      </w:r>
      <w:r w:rsidR="00E56BD0" w:rsidRPr="00D00343">
        <w:rPr>
          <w:rFonts w:ascii="Arial" w:hAnsi="Arial" w:cs="Arial"/>
          <w:sz w:val="22"/>
          <w:szCs w:val="22"/>
        </w:rPr>
        <w:t>cohéren</w:t>
      </w:r>
      <w:r w:rsidR="004D1925" w:rsidRPr="00D00343">
        <w:rPr>
          <w:rFonts w:ascii="Arial" w:hAnsi="Arial" w:cs="Arial"/>
          <w:sz w:val="22"/>
          <w:szCs w:val="22"/>
        </w:rPr>
        <w:t>c</w:t>
      </w:r>
      <w:r w:rsidR="00E56BD0" w:rsidRPr="00D00343">
        <w:rPr>
          <w:rFonts w:ascii="Arial" w:hAnsi="Arial" w:cs="Arial"/>
          <w:sz w:val="22"/>
          <w:szCs w:val="22"/>
        </w:rPr>
        <w:t>e</w:t>
      </w:r>
      <w:r w:rsidR="004D1925" w:rsidRPr="00D00343">
        <w:rPr>
          <w:rFonts w:ascii="Arial" w:hAnsi="Arial" w:cs="Arial"/>
          <w:sz w:val="22"/>
          <w:szCs w:val="22"/>
        </w:rPr>
        <w:t xml:space="preserve"> </w:t>
      </w:r>
      <w:r w:rsidR="00E56BD0" w:rsidRPr="00D00343">
        <w:rPr>
          <w:rFonts w:ascii="Arial" w:hAnsi="Arial" w:cs="Arial"/>
          <w:sz w:val="22"/>
          <w:szCs w:val="22"/>
        </w:rPr>
        <w:t xml:space="preserve">avec </w:t>
      </w:r>
      <w:r w:rsidR="004D1925" w:rsidRPr="00D00343">
        <w:rPr>
          <w:rFonts w:ascii="Arial" w:hAnsi="Arial" w:cs="Arial"/>
          <w:sz w:val="22"/>
          <w:szCs w:val="22"/>
        </w:rPr>
        <w:t>les éléments contractuels du</w:t>
      </w:r>
      <w:r w:rsidR="00E56BD0" w:rsidRPr="00D00343">
        <w:rPr>
          <w:rFonts w:ascii="Arial" w:hAnsi="Arial" w:cs="Arial"/>
          <w:sz w:val="22"/>
          <w:szCs w:val="22"/>
        </w:rPr>
        <w:t xml:space="preserve"> marché </w:t>
      </w:r>
      <w:r w:rsidR="004D1925" w:rsidRPr="00D00343">
        <w:rPr>
          <w:rFonts w:ascii="Arial" w:hAnsi="Arial" w:cs="Arial"/>
          <w:sz w:val="22"/>
          <w:szCs w:val="22"/>
        </w:rPr>
        <w:t xml:space="preserve">déménagement </w:t>
      </w:r>
      <w:r w:rsidR="00E56BD0" w:rsidRPr="00D00343">
        <w:rPr>
          <w:rFonts w:ascii="Arial" w:hAnsi="Arial" w:cs="Arial"/>
          <w:sz w:val="22"/>
          <w:szCs w:val="22"/>
        </w:rPr>
        <w:t>de l’Université de Lorraine. En effet</w:t>
      </w:r>
      <w:r w:rsidRPr="00D00343">
        <w:rPr>
          <w:rFonts w:ascii="Arial" w:hAnsi="Arial" w:cs="Arial"/>
          <w:sz w:val="22"/>
          <w:szCs w:val="22"/>
        </w:rPr>
        <w:t>,</w:t>
      </w:r>
      <w:r w:rsidR="00E56BD0" w:rsidRPr="00D00343">
        <w:rPr>
          <w:rFonts w:ascii="Arial" w:hAnsi="Arial" w:cs="Arial"/>
          <w:sz w:val="22"/>
          <w:szCs w:val="22"/>
        </w:rPr>
        <w:t xml:space="preserve"> les entreprises retenues dans l’accord cadre</w:t>
      </w:r>
      <w:r w:rsidR="004D1925" w:rsidRPr="00D00343">
        <w:rPr>
          <w:rFonts w:ascii="Arial" w:hAnsi="Arial" w:cs="Arial"/>
          <w:sz w:val="22"/>
          <w:szCs w:val="22"/>
        </w:rPr>
        <w:t xml:space="preserve"> des prestations de déménagement</w:t>
      </w:r>
      <w:r w:rsidR="00E56BD0" w:rsidRPr="00D00343">
        <w:rPr>
          <w:rFonts w:ascii="Arial" w:hAnsi="Arial" w:cs="Arial"/>
          <w:sz w:val="22"/>
          <w:szCs w:val="22"/>
        </w:rPr>
        <w:t xml:space="preserve"> seront mise</w:t>
      </w:r>
      <w:r w:rsidR="004D1925" w:rsidRPr="00D00343">
        <w:rPr>
          <w:rFonts w:ascii="Arial" w:hAnsi="Arial" w:cs="Arial"/>
          <w:sz w:val="22"/>
          <w:szCs w:val="22"/>
        </w:rPr>
        <w:t>s</w:t>
      </w:r>
      <w:r w:rsidR="00E56BD0" w:rsidRPr="00D00343">
        <w:rPr>
          <w:rFonts w:ascii="Arial" w:hAnsi="Arial" w:cs="Arial"/>
          <w:sz w:val="22"/>
          <w:szCs w:val="22"/>
        </w:rPr>
        <w:t xml:space="preserve"> en concurrence à partir de ce descriptif unique d’où l’importance de son exactitude et de la justesse des volumes indiqués comme étant à transfér</w:t>
      </w:r>
      <w:r w:rsidR="004D1925" w:rsidRPr="00D00343">
        <w:rPr>
          <w:rFonts w:ascii="Arial" w:hAnsi="Arial" w:cs="Arial"/>
          <w:sz w:val="22"/>
          <w:szCs w:val="22"/>
        </w:rPr>
        <w:t>er</w:t>
      </w:r>
      <w:r w:rsidR="00E56BD0" w:rsidRPr="00D00343">
        <w:rPr>
          <w:rFonts w:ascii="Arial" w:hAnsi="Arial" w:cs="Arial"/>
          <w:sz w:val="22"/>
          <w:szCs w:val="22"/>
        </w:rPr>
        <w:t>.</w:t>
      </w:r>
    </w:p>
    <w:p w14:paraId="18A0D4AD" w14:textId="77777777" w:rsidR="006823A7" w:rsidRPr="00F81AED" w:rsidRDefault="006823A7" w:rsidP="00DB50AB">
      <w:pPr>
        <w:pStyle w:val="Titre3"/>
      </w:pPr>
      <w:bookmarkStart w:id="33" w:name="_Toc74216849"/>
      <w:bookmarkStart w:id="34" w:name="_Toc216084482"/>
      <w:r w:rsidRPr="00F81AED">
        <w:t>3.1.</w:t>
      </w:r>
      <w:r w:rsidR="00BE1DDD">
        <w:t>2</w:t>
      </w:r>
      <w:r w:rsidRPr="00F81AED">
        <w:t xml:space="preserve"> </w:t>
      </w:r>
      <w:r w:rsidR="00F90CF5">
        <w:t xml:space="preserve">- </w:t>
      </w:r>
      <w:r>
        <w:t>Analyse des offres</w:t>
      </w:r>
      <w:bookmarkEnd w:id="33"/>
      <w:bookmarkEnd w:id="34"/>
    </w:p>
    <w:p w14:paraId="6D0B9E1A" w14:textId="36B42504" w:rsidR="006823A7" w:rsidRPr="006C080C" w:rsidRDefault="008B293D" w:rsidP="006823A7">
      <w:pPr>
        <w:spacing w:after="120" w:line="240" w:lineRule="auto"/>
        <w:jc w:val="both"/>
        <w:rPr>
          <w:rFonts w:ascii="Arial" w:hAnsi="Arial" w:cs="Arial"/>
          <w:sz w:val="22"/>
          <w:szCs w:val="22"/>
        </w:rPr>
      </w:pPr>
      <w:r>
        <w:rPr>
          <w:rFonts w:ascii="Arial" w:hAnsi="Arial" w:cs="Arial"/>
          <w:sz w:val="22"/>
          <w:szCs w:val="22"/>
        </w:rPr>
        <w:t xml:space="preserve"> -</w:t>
      </w:r>
      <w:r w:rsidRPr="006C080C">
        <w:rPr>
          <w:rFonts w:ascii="Arial" w:hAnsi="Arial" w:cs="Arial"/>
          <w:sz w:val="22"/>
          <w:szCs w:val="22"/>
        </w:rPr>
        <w:t>réalis</w:t>
      </w:r>
      <w:r>
        <w:rPr>
          <w:rFonts w:ascii="Arial" w:hAnsi="Arial" w:cs="Arial"/>
          <w:sz w:val="22"/>
          <w:szCs w:val="22"/>
        </w:rPr>
        <w:t>ation d’</w:t>
      </w:r>
      <w:r w:rsidR="006823A7" w:rsidRPr="006C080C">
        <w:rPr>
          <w:rFonts w:ascii="Arial" w:hAnsi="Arial" w:cs="Arial"/>
          <w:sz w:val="22"/>
          <w:szCs w:val="22"/>
        </w:rPr>
        <w:t>une analyse comparative des offres proposées par les prestataires de déménagement en lien étroit avec la composante et effectuer un classement dans le respect des critères fixés lors de la mise en concurrence.</w:t>
      </w:r>
    </w:p>
    <w:p w14:paraId="71BD408E" w14:textId="226EE9AC" w:rsidR="006823A7" w:rsidRPr="006C080C" w:rsidRDefault="008B293D" w:rsidP="006823A7">
      <w:pPr>
        <w:spacing w:after="120" w:line="240" w:lineRule="auto"/>
        <w:jc w:val="both"/>
        <w:rPr>
          <w:rFonts w:ascii="Arial" w:hAnsi="Arial" w:cs="Arial"/>
          <w:sz w:val="22"/>
          <w:szCs w:val="22"/>
        </w:rPr>
      </w:pPr>
      <w:r>
        <w:rPr>
          <w:rFonts w:ascii="Arial" w:hAnsi="Arial" w:cs="Arial"/>
          <w:sz w:val="22"/>
          <w:szCs w:val="22"/>
        </w:rPr>
        <w:t xml:space="preserve"> -vérification de </w:t>
      </w:r>
      <w:r w:rsidR="006823A7" w:rsidRPr="006C080C">
        <w:rPr>
          <w:rFonts w:ascii="Arial" w:hAnsi="Arial" w:cs="Arial"/>
          <w:sz w:val="22"/>
          <w:szCs w:val="22"/>
        </w:rPr>
        <w:t>l’adéquation des moyens mis en œuvre, le planning proposé en conformité avec les attentes de la composante concernée, mais aussi sur les volumes chiffrés</w:t>
      </w:r>
      <w:r w:rsidR="0090634E" w:rsidRPr="006C080C">
        <w:rPr>
          <w:rFonts w:ascii="Arial" w:hAnsi="Arial" w:cs="Arial"/>
          <w:sz w:val="22"/>
          <w:szCs w:val="22"/>
        </w:rPr>
        <w:t xml:space="preserve"> et cela afin d’identifier l’offre économiquement la plus avantageuse.</w:t>
      </w:r>
    </w:p>
    <w:p w14:paraId="04628432" w14:textId="7C0B4033" w:rsidR="005A6A6C" w:rsidRPr="006C080C" w:rsidRDefault="008B293D" w:rsidP="000F0578">
      <w:pPr>
        <w:jc w:val="both"/>
        <w:rPr>
          <w:rFonts w:ascii="Arial" w:hAnsi="Arial" w:cs="Arial"/>
          <w:sz w:val="22"/>
          <w:szCs w:val="22"/>
        </w:rPr>
      </w:pPr>
      <w:r>
        <w:rPr>
          <w:rFonts w:ascii="Arial" w:hAnsi="Arial" w:cs="Arial"/>
          <w:sz w:val="22"/>
          <w:szCs w:val="22"/>
        </w:rPr>
        <w:t>- rédaction d’</w:t>
      </w:r>
      <w:r w:rsidR="0090634E" w:rsidRPr="006C080C">
        <w:rPr>
          <w:rFonts w:ascii="Arial" w:hAnsi="Arial" w:cs="Arial"/>
          <w:sz w:val="22"/>
          <w:szCs w:val="22"/>
        </w:rPr>
        <w:t>un rapport d’analyse des offres et le soumettre pour avis à la composante. Le choix final revient à la composante.</w:t>
      </w:r>
      <w:r w:rsidR="0090634E" w:rsidRPr="006C080C" w:rsidDel="0090634E">
        <w:rPr>
          <w:rFonts w:ascii="Arial" w:hAnsi="Arial" w:cs="Arial"/>
          <w:sz w:val="22"/>
          <w:szCs w:val="22"/>
        </w:rPr>
        <w:t xml:space="preserve"> </w:t>
      </w:r>
      <w:r w:rsidR="000A63AD">
        <w:rPr>
          <w:rFonts w:ascii="Arial" w:hAnsi="Arial" w:cs="Arial"/>
          <w:sz w:val="22"/>
          <w:szCs w:val="22"/>
        </w:rPr>
        <w:t>Une trame type de rapport d’analyse des offres sera communiqué</w:t>
      </w:r>
      <w:r w:rsidR="005F6D88">
        <w:rPr>
          <w:rFonts w:ascii="Arial" w:hAnsi="Arial" w:cs="Arial"/>
          <w:sz w:val="22"/>
          <w:szCs w:val="22"/>
        </w:rPr>
        <w:t>e</w:t>
      </w:r>
      <w:r w:rsidR="00C83C05">
        <w:rPr>
          <w:rFonts w:ascii="Arial" w:hAnsi="Arial" w:cs="Arial"/>
          <w:sz w:val="22"/>
          <w:szCs w:val="22"/>
        </w:rPr>
        <w:t xml:space="preserve"> ultérieurement au titulaire</w:t>
      </w:r>
      <w:r w:rsidR="0088501B">
        <w:rPr>
          <w:rFonts w:ascii="Arial" w:hAnsi="Arial" w:cs="Arial"/>
          <w:sz w:val="22"/>
          <w:szCs w:val="22"/>
        </w:rPr>
        <w:t>.</w:t>
      </w:r>
    </w:p>
    <w:p w14:paraId="52762856" w14:textId="68B2781E" w:rsidR="00E56BD0" w:rsidRPr="007027C6" w:rsidRDefault="008509AE" w:rsidP="00DB50AB">
      <w:pPr>
        <w:pStyle w:val="Titre2"/>
        <w:rPr>
          <w:rFonts w:hint="eastAsia"/>
        </w:rPr>
      </w:pPr>
      <w:bookmarkStart w:id="35" w:name="_Toc74216850"/>
      <w:bookmarkStart w:id="36" w:name="_Toc216084483"/>
      <w:r w:rsidRPr="007027C6">
        <w:lastRenderedPageBreak/>
        <w:t>3.</w:t>
      </w:r>
      <w:r w:rsidR="008F2A85">
        <w:t>2</w:t>
      </w:r>
      <w:r w:rsidR="008F2A85" w:rsidRPr="007027C6">
        <w:t xml:space="preserve"> </w:t>
      </w:r>
      <w:r w:rsidR="00BC6B4B">
        <w:t xml:space="preserve">- </w:t>
      </w:r>
      <w:r w:rsidRPr="00DB50AB">
        <w:t>Mission</w:t>
      </w:r>
      <w:r w:rsidRPr="007027C6">
        <w:t xml:space="preserve"> </w:t>
      </w:r>
      <w:r w:rsidR="00172516">
        <w:t xml:space="preserve">2 : </w:t>
      </w:r>
      <w:r w:rsidR="000326FC">
        <w:t xml:space="preserve">PREPARATION et </w:t>
      </w:r>
      <w:r w:rsidR="00CA2C51" w:rsidRPr="007027C6">
        <w:t>SUIVI</w:t>
      </w:r>
      <w:r w:rsidR="00AE0C05">
        <w:t xml:space="preserve"> </w:t>
      </w:r>
      <w:r w:rsidR="00CA2C51" w:rsidRPr="007027C6">
        <w:t>D’UN</w:t>
      </w:r>
      <w:r w:rsidRPr="007027C6">
        <w:t xml:space="preserve"> déménagement</w:t>
      </w:r>
      <w:bookmarkEnd w:id="35"/>
      <w:r w:rsidR="00990337">
        <w:t xml:space="preserve"> jusuq’a la reception finale de la prestation</w:t>
      </w:r>
      <w:bookmarkEnd w:id="36"/>
    </w:p>
    <w:p w14:paraId="73DB7172" w14:textId="2FE7419D" w:rsidR="00C26522" w:rsidRDefault="008509AE" w:rsidP="00D13528">
      <w:pPr>
        <w:jc w:val="both"/>
        <w:rPr>
          <w:rFonts w:ascii="Arial" w:hAnsi="Arial" w:cs="Arial"/>
          <w:sz w:val="22"/>
          <w:szCs w:val="22"/>
        </w:rPr>
      </w:pPr>
      <w:r w:rsidRPr="006C080C">
        <w:rPr>
          <w:rFonts w:ascii="Arial" w:hAnsi="Arial" w:cs="Arial"/>
          <w:sz w:val="22"/>
          <w:szCs w:val="22"/>
        </w:rPr>
        <w:t xml:space="preserve">Une fois le prestataire </w:t>
      </w:r>
      <w:r w:rsidR="00196F4F" w:rsidRPr="006C080C">
        <w:rPr>
          <w:rFonts w:ascii="Arial" w:hAnsi="Arial" w:cs="Arial"/>
          <w:sz w:val="22"/>
          <w:szCs w:val="22"/>
        </w:rPr>
        <w:t xml:space="preserve">de déménagement identifié et </w:t>
      </w:r>
      <w:r w:rsidRPr="006C080C">
        <w:rPr>
          <w:rFonts w:ascii="Arial" w:hAnsi="Arial" w:cs="Arial"/>
          <w:sz w:val="22"/>
          <w:szCs w:val="22"/>
        </w:rPr>
        <w:t xml:space="preserve">le planning fixé, </w:t>
      </w:r>
      <w:r w:rsidR="00C26522">
        <w:rPr>
          <w:rFonts w:ascii="Arial" w:hAnsi="Arial" w:cs="Arial"/>
          <w:sz w:val="22"/>
          <w:szCs w:val="22"/>
        </w:rPr>
        <w:t>l</w:t>
      </w:r>
      <w:r w:rsidR="00C26522" w:rsidRPr="006C080C">
        <w:rPr>
          <w:rFonts w:ascii="Arial" w:hAnsi="Arial" w:cs="Arial"/>
          <w:sz w:val="22"/>
          <w:szCs w:val="22"/>
        </w:rPr>
        <w:t xml:space="preserve">a prestation consiste pour le titulaire à effectuer un appui auprès d’une composante ou direction de l’Université de Lorraine en l’aidant tout au long de </w:t>
      </w:r>
      <w:r w:rsidR="00C26522">
        <w:rPr>
          <w:rFonts w:ascii="Arial" w:hAnsi="Arial" w:cs="Arial"/>
          <w:sz w:val="22"/>
          <w:szCs w:val="22"/>
        </w:rPr>
        <w:t xml:space="preserve">l’opération </w:t>
      </w:r>
      <w:r w:rsidR="00C26522" w:rsidRPr="006C080C">
        <w:rPr>
          <w:rFonts w:ascii="Arial" w:hAnsi="Arial" w:cs="Arial"/>
          <w:sz w:val="22"/>
          <w:szCs w:val="22"/>
        </w:rPr>
        <w:t>de déménagement</w:t>
      </w:r>
      <w:r w:rsidR="00CE7867">
        <w:rPr>
          <w:rFonts w:ascii="Arial" w:hAnsi="Arial" w:cs="Arial"/>
          <w:sz w:val="22"/>
          <w:szCs w:val="22"/>
        </w:rPr>
        <w:t xml:space="preserve"> jusqu’à la levée des réserves</w:t>
      </w:r>
      <w:r w:rsidR="00CA2C51">
        <w:rPr>
          <w:rFonts w:ascii="Arial" w:hAnsi="Arial" w:cs="Arial"/>
          <w:sz w:val="22"/>
          <w:szCs w:val="22"/>
        </w:rPr>
        <w:t>.</w:t>
      </w:r>
      <w:r w:rsidRPr="006C080C">
        <w:rPr>
          <w:rFonts w:ascii="Arial" w:hAnsi="Arial" w:cs="Arial"/>
          <w:sz w:val="22"/>
          <w:szCs w:val="22"/>
        </w:rPr>
        <w:t xml:space="preserve"> </w:t>
      </w:r>
    </w:p>
    <w:p w14:paraId="449C1B6C" w14:textId="191CE64F" w:rsidR="00C26522" w:rsidRPr="006C080C" w:rsidRDefault="00C26522" w:rsidP="00C26522">
      <w:pPr>
        <w:jc w:val="both"/>
        <w:rPr>
          <w:rFonts w:ascii="Arial" w:hAnsi="Arial" w:cs="Arial"/>
          <w:sz w:val="22"/>
          <w:szCs w:val="22"/>
        </w:rPr>
      </w:pPr>
      <w:r w:rsidRPr="006C080C">
        <w:rPr>
          <w:rFonts w:ascii="Arial" w:hAnsi="Arial" w:cs="Arial"/>
          <w:sz w:val="22"/>
          <w:szCs w:val="22"/>
        </w:rPr>
        <w:t xml:space="preserve">Pour ce faire, le titulaire devra s’assurer qu’il dispose bien de tous les éléments indispensables </w:t>
      </w:r>
      <w:r w:rsidR="00CE7867">
        <w:rPr>
          <w:rFonts w:ascii="Arial" w:hAnsi="Arial" w:cs="Arial"/>
          <w:sz w:val="22"/>
          <w:szCs w:val="22"/>
        </w:rPr>
        <w:t>au démarrage de la</w:t>
      </w:r>
      <w:r w:rsidRPr="006C080C">
        <w:rPr>
          <w:rFonts w:ascii="Arial" w:hAnsi="Arial" w:cs="Arial"/>
          <w:sz w:val="22"/>
          <w:szCs w:val="22"/>
        </w:rPr>
        <w:t xml:space="preserve"> mission </w:t>
      </w:r>
      <w:r w:rsidR="00CE7867">
        <w:rPr>
          <w:rFonts w:ascii="Arial" w:hAnsi="Arial" w:cs="Arial"/>
          <w:sz w:val="22"/>
          <w:szCs w:val="22"/>
        </w:rPr>
        <w:t xml:space="preserve">tels que </w:t>
      </w:r>
      <w:r w:rsidRPr="006C080C">
        <w:rPr>
          <w:rFonts w:ascii="Arial" w:hAnsi="Arial" w:cs="Arial"/>
          <w:sz w:val="22"/>
          <w:szCs w:val="22"/>
        </w:rPr>
        <w:t>:</w:t>
      </w:r>
    </w:p>
    <w:p w14:paraId="33D4E590" w14:textId="77777777" w:rsidR="00C26522" w:rsidRPr="006C080C" w:rsidRDefault="00C26522" w:rsidP="00C26522">
      <w:pPr>
        <w:pStyle w:val="Paragraphedeliste"/>
        <w:numPr>
          <w:ilvl w:val="0"/>
          <w:numId w:val="2"/>
        </w:numPr>
        <w:spacing w:before="120" w:after="0" w:line="240" w:lineRule="auto"/>
        <w:ind w:left="641" w:hanging="363"/>
        <w:contextualSpacing w:val="0"/>
        <w:jc w:val="both"/>
        <w:rPr>
          <w:rFonts w:ascii="Arial" w:hAnsi="Arial" w:cs="Arial"/>
          <w:sz w:val="22"/>
          <w:szCs w:val="22"/>
        </w:rPr>
      </w:pPr>
      <w:proofErr w:type="gramStart"/>
      <w:r w:rsidRPr="006C080C">
        <w:rPr>
          <w:rFonts w:ascii="Arial" w:hAnsi="Arial" w:cs="Arial"/>
          <w:sz w:val="22"/>
          <w:szCs w:val="22"/>
        </w:rPr>
        <w:t>la</w:t>
      </w:r>
      <w:proofErr w:type="gramEnd"/>
      <w:r w:rsidRPr="006C080C">
        <w:rPr>
          <w:rFonts w:ascii="Arial" w:hAnsi="Arial" w:cs="Arial"/>
          <w:sz w:val="22"/>
          <w:szCs w:val="22"/>
        </w:rPr>
        <w:t xml:space="preserve"> description des attentes de la composante quant aux prestations confiées au déménageur (démontage et remontage des mobiliers, mise en carton, déballage, aménagement…). Cette liste devra être vérifiée et complétée le cas échéant par le titulaire.</w:t>
      </w:r>
    </w:p>
    <w:p w14:paraId="09778B4D" w14:textId="304757AB" w:rsidR="00C26522" w:rsidRPr="006C080C" w:rsidRDefault="00C26522" w:rsidP="00C26522">
      <w:pPr>
        <w:pStyle w:val="Paragraphedeliste"/>
        <w:numPr>
          <w:ilvl w:val="0"/>
          <w:numId w:val="2"/>
        </w:numPr>
        <w:spacing w:before="120" w:after="0" w:line="240" w:lineRule="auto"/>
        <w:ind w:left="658" w:hanging="363"/>
        <w:contextualSpacing w:val="0"/>
        <w:jc w:val="both"/>
        <w:rPr>
          <w:rFonts w:ascii="Arial" w:hAnsi="Arial" w:cs="Arial"/>
          <w:sz w:val="22"/>
          <w:szCs w:val="22"/>
        </w:rPr>
      </w:pPr>
      <w:proofErr w:type="gramStart"/>
      <w:r w:rsidRPr="006C080C">
        <w:rPr>
          <w:rFonts w:ascii="Arial" w:hAnsi="Arial" w:cs="Arial"/>
          <w:sz w:val="22"/>
          <w:szCs w:val="22"/>
        </w:rPr>
        <w:t>la</w:t>
      </w:r>
      <w:proofErr w:type="gramEnd"/>
      <w:r w:rsidRPr="006C080C">
        <w:rPr>
          <w:rFonts w:ascii="Arial" w:hAnsi="Arial" w:cs="Arial"/>
          <w:sz w:val="22"/>
          <w:szCs w:val="22"/>
        </w:rPr>
        <w:t xml:space="preserve"> réponse à la mise en concurrence et le cas échéant le mémoire technique du prestataire </w:t>
      </w:r>
      <w:r>
        <w:rPr>
          <w:rFonts w:ascii="Arial" w:hAnsi="Arial" w:cs="Arial"/>
          <w:sz w:val="22"/>
          <w:szCs w:val="22"/>
        </w:rPr>
        <w:t xml:space="preserve">de déménagement </w:t>
      </w:r>
      <w:r w:rsidRPr="006C080C">
        <w:rPr>
          <w:rFonts w:ascii="Arial" w:hAnsi="Arial" w:cs="Arial"/>
          <w:sz w:val="22"/>
          <w:szCs w:val="22"/>
        </w:rPr>
        <w:t>retenu ;</w:t>
      </w:r>
      <w:r w:rsidR="00D53851" w:rsidRPr="00D53851">
        <w:rPr>
          <w:rFonts w:ascii="Arial" w:hAnsi="Arial" w:cs="Arial"/>
          <w:sz w:val="22"/>
          <w:szCs w:val="22"/>
        </w:rPr>
        <w:t xml:space="preserve"> </w:t>
      </w:r>
      <w:r w:rsidR="00D53851" w:rsidRPr="006C080C">
        <w:rPr>
          <w:rFonts w:ascii="Arial" w:hAnsi="Arial" w:cs="Arial"/>
          <w:sz w:val="22"/>
          <w:szCs w:val="22"/>
        </w:rPr>
        <w:t xml:space="preserve">Le titulaire vérifiera l’adéquation entre les prestations </w:t>
      </w:r>
      <w:r w:rsidR="00D53851">
        <w:rPr>
          <w:rFonts w:ascii="Arial" w:hAnsi="Arial" w:cs="Arial"/>
          <w:sz w:val="22"/>
          <w:szCs w:val="22"/>
        </w:rPr>
        <w:t>proposées</w:t>
      </w:r>
      <w:r w:rsidR="00D53851" w:rsidRPr="006C080C">
        <w:rPr>
          <w:rFonts w:ascii="Arial" w:hAnsi="Arial" w:cs="Arial"/>
          <w:sz w:val="22"/>
          <w:szCs w:val="22"/>
        </w:rPr>
        <w:t xml:space="preserve"> par le prestataire de déménagement pour réaliser l’opération de déménagement et les prestations demandées par l’UL</w:t>
      </w:r>
      <w:r w:rsidR="00D53851" w:rsidRPr="00CE7867">
        <w:rPr>
          <w:rFonts w:ascii="Arial" w:hAnsi="Arial" w:cs="Arial"/>
          <w:sz w:val="22"/>
          <w:szCs w:val="22"/>
        </w:rPr>
        <w:t>. Il doit s’assurer que toutes les conditions sont réunies pour que l’entreprise de déménagement puisse délivrer la qualité de service attendue par l’Université de Lorraine et cela dans le respect de la réglementation en vigueur</w:t>
      </w:r>
    </w:p>
    <w:p w14:paraId="4A27AF1C" w14:textId="3BFB0753" w:rsidR="00C26522" w:rsidRDefault="00C26522" w:rsidP="00C26522">
      <w:pPr>
        <w:pStyle w:val="Paragraphedeliste"/>
        <w:numPr>
          <w:ilvl w:val="0"/>
          <w:numId w:val="2"/>
        </w:numPr>
        <w:spacing w:before="120" w:after="0" w:line="240" w:lineRule="auto"/>
        <w:ind w:left="658" w:hanging="363"/>
        <w:contextualSpacing w:val="0"/>
        <w:jc w:val="both"/>
        <w:rPr>
          <w:rFonts w:ascii="Arial" w:hAnsi="Arial" w:cs="Arial"/>
          <w:sz w:val="22"/>
          <w:szCs w:val="22"/>
        </w:rPr>
      </w:pPr>
      <w:proofErr w:type="gramStart"/>
      <w:r w:rsidRPr="006C080C">
        <w:rPr>
          <w:rFonts w:ascii="Arial" w:hAnsi="Arial" w:cs="Arial"/>
          <w:sz w:val="22"/>
          <w:szCs w:val="22"/>
        </w:rPr>
        <w:t>tout</w:t>
      </w:r>
      <w:proofErr w:type="gramEnd"/>
      <w:r w:rsidRPr="006C080C">
        <w:rPr>
          <w:rFonts w:ascii="Arial" w:hAnsi="Arial" w:cs="Arial"/>
          <w:sz w:val="22"/>
          <w:szCs w:val="22"/>
        </w:rPr>
        <w:t xml:space="preserve"> autre document identifiant les spécificités et/ou contraintes particulières propres </w:t>
      </w:r>
      <w:r w:rsidR="00D53851">
        <w:rPr>
          <w:rFonts w:ascii="Arial" w:hAnsi="Arial" w:cs="Arial"/>
          <w:sz w:val="22"/>
          <w:szCs w:val="22"/>
        </w:rPr>
        <w:t>au</w:t>
      </w:r>
      <w:r w:rsidR="00D53851" w:rsidRPr="006C080C">
        <w:rPr>
          <w:rFonts w:ascii="Arial" w:hAnsi="Arial" w:cs="Arial"/>
          <w:sz w:val="22"/>
          <w:szCs w:val="22"/>
        </w:rPr>
        <w:t xml:space="preserve"> </w:t>
      </w:r>
      <w:r w:rsidRPr="006C080C">
        <w:rPr>
          <w:rFonts w:ascii="Arial" w:hAnsi="Arial" w:cs="Arial"/>
          <w:sz w:val="22"/>
          <w:szCs w:val="22"/>
        </w:rPr>
        <w:t>déménagement.</w:t>
      </w:r>
    </w:p>
    <w:p w14:paraId="0528562A" w14:textId="21B3D109" w:rsidR="00F70054" w:rsidRDefault="00F70054" w:rsidP="00F70054">
      <w:pPr>
        <w:spacing w:before="120" w:after="0" w:line="240" w:lineRule="auto"/>
        <w:jc w:val="both"/>
        <w:rPr>
          <w:rFonts w:ascii="Arial" w:hAnsi="Arial" w:cs="Arial"/>
          <w:sz w:val="22"/>
          <w:szCs w:val="22"/>
        </w:rPr>
      </w:pPr>
    </w:p>
    <w:p w14:paraId="19F65199" w14:textId="058156E9" w:rsidR="00894378" w:rsidRDefault="00F70054" w:rsidP="00D13528">
      <w:pPr>
        <w:jc w:val="both"/>
        <w:rPr>
          <w:rFonts w:ascii="Arial" w:hAnsi="Arial" w:cs="Arial"/>
          <w:b/>
          <w:sz w:val="22"/>
          <w:szCs w:val="22"/>
        </w:rPr>
      </w:pPr>
      <w:r w:rsidRPr="00A97025">
        <w:rPr>
          <w:rFonts w:ascii="Arial" w:hAnsi="Arial" w:cs="Arial"/>
          <w:i/>
          <w:spacing w:val="15"/>
        </w:rPr>
        <w:t xml:space="preserve">3.2.1 </w:t>
      </w:r>
      <w:r w:rsidR="00990337">
        <w:rPr>
          <w:rFonts w:ascii="Arial" w:hAnsi="Arial" w:cs="Arial"/>
          <w:i/>
          <w:spacing w:val="15"/>
        </w:rPr>
        <w:t xml:space="preserve">phase préalable </w:t>
      </w:r>
      <w:r>
        <w:rPr>
          <w:rFonts w:ascii="Arial" w:hAnsi="Arial" w:cs="Arial"/>
          <w:i/>
          <w:spacing w:val="15"/>
        </w:rPr>
        <w:t>au</w:t>
      </w:r>
      <w:r w:rsidR="006D43B6">
        <w:rPr>
          <w:rFonts w:ascii="Arial" w:hAnsi="Arial" w:cs="Arial"/>
          <w:i/>
          <w:spacing w:val="15"/>
        </w:rPr>
        <w:t>x opérations de</w:t>
      </w:r>
      <w:r>
        <w:rPr>
          <w:rFonts w:ascii="Arial" w:hAnsi="Arial" w:cs="Arial"/>
          <w:i/>
          <w:spacing w:val="15"/>
        </w:rPr>
        <w:t xml:space="preserve"> </w:t>
      </w:r>
      <w:r w:rsidR="000C227A">
        <w:rPr>
          <w:rFonts w:ascii="Arial" w:hAnsi="Arial" w:cs="Arial"/>
          <w:i/>
          <w:spacing w:val="15"/>
        </w:rPr>
        <w:t>déménagement</w:t>
      </w:r>
      <w:r>
        <w:rPr>
          <w:rFonts w:ascii="Arial" w:hAnsi="Arial" w:cs="Arial"/>
          <w:i/>
          <w:spacing w:val="15"/>
        </w:rPr>
        <w:t xml:space="preserve"> </w:t>
      </w:r>
    </w:p>
    <w:p w14:paraId="60E519B7" w14:textId="77777777" w:rsidR="00CC6954" w:rsidRDefault="00D53851" w:rsidP="00A97025">
      <w:pPr>
        <w:spacing w:before="120" w:after="0" w:line="240" w:lineRule="auto"/>
        <w:jc w:val="both"/>
        <w:rPr>
          <w:rFonts w:ascii="Arial" w:hAnsi="Arial" w:cs="Arial"/>
          <w:sz w:val="22"/>
          <w:szCs w:val="22"/>
        </w:rPr>
      </w:pPr>
      <w:r>
        <w:rPr>
          <w:rFonts w:ascii="Arial" w:hAnsi="Arial" w:cs="Arial"/>
          <w:sz w:val="22"/>
          <w:szCs w:val="22"/>
        </w:rPr>
        <w:t>Il est attendu</w:t>
      </w:r>
      <w:r w:rsidR="00CC6954">
        <w:rPr>
          <w:rFonts w:ascii="Arial" w:hAnsi="Arial" w:cs="Arial"/>
          <w:sz w:val="22"/>
          <w:szCs w:val="22"/>
        </w:rPr>
        <w:t> :</w:t>
      </w:r>
    </w:p>
    <w:p w14:paraId="0452FDA1" w14:textId="33C710F6" w:rsidR="00CC6954" w:rsidRPr="00CC6954" w:rsidRDefault="00D53851" w:rsidP="00CC6954">
      <w:pPr>
        <w:pStyle w:val="Paragraphedeliste"/>
        <w:numPr>
          <w:ilvl w:val="0"/>
          <w:numId w:val="20"/>
        </w:numPr>
        <w:spacing w:before="120" w:after="0" w:line="240" w:lineRule="auto"/>
        <w:jc w:val="both"/>
        <w:rPr>
          <w:rFonts w:ascii="Arial" w:hAnsi="Arial" w:cs="Arial"/>
          <w:sz w:val="22"/>
          <w:szCs w:val="22"/>
        </w:rPr>
      </w:pPr>
      <w:proofErr w:type="gramStart"/>
      <w:r w:rsidRPr="00CC6954">
        <w:rPr>
          <w:rFonts w:ascii="Arial" w:hAnsi="Arial" w:cs="Arial"/>
          <w:sz w:val="22"/>
          <w:szCs w:val="22"/>
        </w:rPr>
        <w:t>l’organisation</w:t>
      </w:r>
      <w:proofErr w:type="gramEnd"/>
      <w:r w:rsidRPr="00CC6954">
        <w:rPr>
          <w:rFonts w:ascii="Arial" w:hAnsi="Arial" w:cs="Arial"/>
          <w:sz w:val="22"/>
          <w:szCs w:val="22"/>
        </w:rPr>
        <w:t xml:space="preserve"> de réunions préparatoires avec l’équipe projet de la composante ou direction de l’université . L’objectif est de présenter le déroulement du déménagement, les étapes de la préparation, les rôles de chacun et plus largement d’informer les personnels impactés par le déménagement. Ces réunions donneront lieu à la rédaction de comptes rendus transmis au représentant de la composante ou direction.</w:t>
      </w:r>
    </w:p>
    <w:p w14:paraId="7EA1B38F" w14:textId="589DC3F0" w:rsidR="00A97025" w:rsidRDefault="00CC6954" w:rsidP="00CC6954">
      <w:pPr>
        <w:pStyle w:val="Paragraphedeliste"/>
        <w:numPr>
          <w:ilvl w:val="0"/>
          <w:numId w:val="19"/>
        </w:numPr>
        <w:spacing w:before="120" w:after="0" w:line="240" w:lineRule="auto"/>
        <w:jc w:val="both"/>
        <w:rPr>
          <w:rFonts w:ascii="Arial" w:hAnsi="Arial" w:cs="Arial"/>
          <w:sz w:val="22"/>
          <w:szCs w:val="22"/>
        </w:rPr>
      </w:pPr>
      <w:proofErr w:type="gramStart"/>
      <w:r w:rsidRPr="00CC6954">
        <w:rPr>
          <w:rFonts w:ascii="Arial" w:hAnsi="Arial" w:cs="Arial"/>
          <w:sz w:val="22"/>
          <w:szCs w:val="22"/>
        </w:rPr>
        <w:t>p</w:t>
      </w:r>
      <w:r w:rsidR="00A97025" w:rsidRPr="00CC6954">
        <w:rPr>
          <w:rFonts w:ascii="Arial" w:hAnsi="Arial" w:cs="Arial"/>
          <w:sz w:val="22"/>
          <w:szCs w:val="22"/>
        </w:rPr>
        <w:t>rocéder</w:t>
      </w:r>
      <w:proofErr w:type="gramEnd"/>
      <w:r w:rsidR="00A97025" w:rsidRPr="00CC6954">
        <w:rPr>
          <w:rFonts w:ascii="Arial" w:hAnsi="Arial" w:cs="Arial"/>
          <w:sz w:val="22"/>
          <w:szCs w:val="22"/>
        </w:rPr>
        <w:t xml:space="preserve"> au recensement de l’ensemble des intervenants concernés et aider à la définition de leur rôle et au besoin assurer l’interface avec tous les acteurs.</w:t>
      </w:r>
      <w:r w:rsidR="00990337" w:rsidRPr="00CC6954">
        <w:rPr>
          <w:rFonts w:ascii="Arial" w:hAnsi="Arial" w:cs="Arial"/>
          <w:sz w:val="22"/>
          <w:szCs w:val="22"/>
        </w:rPr>
        <w:t xml:space="preserve"> </w:t>
      </w:r>
    </w:p>
    <w:p w14:paraId="431B0528" w14:textId="145E80F8" w:rsidR="00A97025" w:rsidRDefault="00CC6954" w:rsidP="00D13528">
      <w:pPr>
        <w:pStyle w:val="Paragraphedeliste"/>
        <w:numPr>
          <w:ilvl w:val="0"/>
          <w:numId w:val="19"/>
        </w:numPr>
        <w:spacing w:before="120" w:after="0" w:line="240" w:lineRule="auto"/>
        <w:jc w:val="both"/>
        <w:rPr>
          <w:rFonts w:ascii="Arial" w:hAnsi="Arial" w:cs="Arial"/>
          <w:sz w:val="22"/>
          <w:szCs w:val="22"/>
        </w:rPr>
      </w:pPr>
      <w:r>
        <w:rPr>
          <w:rFonts w:ascii="Arial" w:hAnsi="Arial" w:cs="Arial"/>
          <w:sz w:val="22"/>
          <w:szCs w:val="22"/>
        </w:rPr>
        <w:t xml:space="preserve">Le </w:t>
      </w:r>
      <w:proofErr w:type="gramStart"/>
      <w:r>
        <w:rPr>
          <w:rFonts w:ascii="Arial" w:hAnsi="Arial" w:cs="Arial"/>
          <w:sz w:val="22"/>
          <w:szCs w:val="22"/>
        </w:rPr>
        <w:t xml:space="preserve">titulaire </w:t>
      </w:r>
      <w:r w:rsidR="00A97025" w:rsidRPr="00CC6954">
        <w:rPr>
          <w:rFonts w:ascii="Arial" w:hAnsi="Arial" w:cs="Arial"/>
          <w:sz w:val="22"/>
          <w:szCs w:val="22"/>
        </w:rPr>
        <w:t xml:space="preserve"> doit</w:t>
      </w:r>
      <w:proofErr w:type="gramEnd"/>
      <w:r w:rsidR="00A97025" w:rsidRPr="00CC6954">
        <w:rPr>
          <w:rFonts w:ascii="Arial" w:hAnsi="Arial" w:cs="Arial"/>
          <w:sz w:val="22"/>
          <w:szCs w:val="22"/>
        </w:rPr>
        <w:t xml:space="preserve"> s’assurer du respect de la répartition des tâches entre le prestataire de déménagement et la composante ou direction et s’assurer de la bonne communication des informations aux différents intervenants. Il proposera un plan de communication opérationnel portant sur la préparation du transfert (supports portant tant sur la phase de préparation du transfert que sur l’opération de transfert en elle-même),</w:t>
      </w:r>
    </w:p>
    <w:p w14:paraId="5D026F5D" w14:textId="34230DA5" w:rsidR="00CC6954" w:rsidRDefault="00CA2C51" w:rsidP="000F0578">
      <w:pPr>
        <w:pStyle w:val="Paragraphedeliste"/>
        <w:numPr>
          <w:ilvl w:val="0"/>
          <w:numId w:val="19"/>
        </w:numPr>
        <w:spacing w:before="120" w:after="0" w:line="240" w:lineRule="auto"/>
        <w:jc w:val="both"/>
        <w:rPr>
          <w:rFonts w:ascii="Arial" w:hAnsi="Arial" w:cs="Arial"/>
          <w:sz w:val="22"/>
          <w:szCs w:val="22"/>
        </w:rPr>
      </w:pPr>
      <w:proofErr w:type="gramStart"/>
      <w:r w:rsidRPr="00CC6954">
        <w:rPr>
          <w:rFonts w:ascii="Arial" w:hAnsi="Arial" w:cs="Arial"/>
          <w:sz w:val="22"/>
          <w:szCs w:val="22"/>
        </w:rPr>
        <w:t>procéder</w:t>
      </w:r>
      <w:proofErr w:type="gramEnd"/>
      <w:r w:rsidRPr="00CC6954">
        <w:rPr>
          <w:rFonts w:ascii="Arial" w:hAnsi="Arial" w:cs="Arial"/>
          <w:sz w:val="22"/>
          <w:szCs w:val="22"/>
        </w:rPr>
        <w:t xml:space="preserve"> aux</w:t>
      </w:r>
      <w:r w:rsidR="000C227A" w:rsidRPr="00CC6954">
        <w:rPr>
          <w:rFonts w:ascii="Arial" w:hAnsi="Arial" w:cs="Arial"/>
          <w:sz w:val="22"/>
          <w:szCs w:val="22"/>
        </w:rPr>
        <w:t xml:space="preserve"> opérations de vérification des obligations du </w:t>
      </w:r>
      <w:r w:rsidR="00394473" w:rsidRPr="00CC6954">
        <w:rPr>
          <w:rFonts w:ascii="Arial" w:hAnsi="Arial" w:cs="Arial"/>
          <w:sz w:val="22"/>
          <w:szCs w:val="22"/>
        </w:rPr>
        <w:t>p</w:t>
      </w:r>
      <w:r w:rsidR="000C227A" w:rsidRPr="00CC6954">
        <w:rPr>
          <w:rFonts w:ascii="Arial" w:hAnsi="Arial" w:cs="Arial"/>
          <w:sz w:val="22"/>
          <w:szCs w:val="22"/>
        </w:rPr>
        <w:t xml:space="preserve">restataire de déménagement </w:t>
      </w:r>
      <w:r w:rsidR="00394473" w:rsidRPr="00CC6954">
        <w:rPr>
          <w:rFonts w:ascii="Arial" w:hAnsi="Arial" w:cs="Arial"/>
          <w:sz w:val="22"/>
          <w:szCs w:val="22"/>
        </w:rPr>
        <w:t>dans la préparation</w:t>
      </w:r>
      <w:r w:rsidR="000C227A" w:rsidRPr="00CC6954">
        <w:rPr>
          <w:rFonts w:ascii="Arial" w:hAnsi="Arial" w:cs="Arial"/>
          <w:sz w:val="22"/>
          <w:szCs w:val="22"/>
        </w:rPr>
        <w:t xml:space="preserve"> du déménagement</w:t>
      </w:r>
      <w:r w:rsidR="00394473" w:rsidRPr="00CC6954">
        <w:rPr>
          <w:rFonts w:ascii="Arial" w:hAnsi="Arial" w:cs="Arial"/>
          <w:sz w:val="22"/>
          <w:szCs w:val="22"/>
        </w:rPr>
        <w:t xml:space="preserve"> et identifiées au préalable lors de la remise en concurrence. Ces opérations de vérification porteront notamment sur le contrôle de l’étiquetage</w:t>
      </w:r>
      <w:r w:rsidR="000C227A" w:rsidRPr="00CC6954">
        <w:rPr>
          <w:rFonts w:ascii="Arial" w:hAnsi="Arial" w:cs="Arial"/>
          <w:sz w:val="22"/>
          <w:szCs w:val="22"/>
        </w:rPr>
        <w:t xml:space="preserve"> des éléments à déménager, </w:t>
      </w:r>
      <w:r w:rsidR="00394473" w:rsidRPr="00CC6954">
        <w:rPr>
          <w:rFonts w:ascii="Arial" w:hAnsi="Arial" w:cs="Arial"/>
          <w:sz w:val="22"/>
          <w:szCs w:val="22"/>
        </w:rPr>
        <w:t xml:space="preserve">les éléments de </w:t>
      </w:r>
      <w:r w:rsidR="000C227A" w:rsidRPr="00CC6954">
        <w:rPr>
          <w:rFonts w:ascii="Arial" w:hAnsi="Arial" w:cs="Arial"/>
          <w:sz w:val="22"/>
          <w:szCs w:val="22"/>
        </w:rPr>
        <w:t>signalétique</w:t>
      </w:r>
      <w:r w:rsidR="00A97025" w:rsidRPr="00CC6954">
        <w:rPr>
          <w:rFonts w:ascii="Arial" w:hAnsi="Arial" w:cs="Arial"/>
          <w:sz w:val="22"/>
          <w:szCs w:val="22"/>
        </w:rPr>
        <w:t xml:space="preserve"> et tous les pré requis préparatoires à l’opération de déménagement.</w:t>
      </w:r>
      <w:r w:rsidR="00394473" w:rsidRPr="00CC6954">
        <w:rPr>
          <w:rFonts w:ascii="Arial" w:hAnsi="Arial" w:cs="Arial"/>
          <w:sz w:val="22"/>
          <w:szCs w:val="22"/>
        </w:rPr>
        <w:t xml:space="preserve"> </w:t>
      </w:r>
      <w:r w:rsidR="000C227A" w:rsidRPr="00CC6954">
        <w:rPr>
          <w:rFonts w:ascii="Arial" w:hAnsi="Arial" w:cs="Arial"/>
          <w:sz w:val="22"/>
          <w:szCs w:val="22"/>
        </w:rPr>
        <w:t xml:space="preserve"> </w:t>
      </w:r>
    </w:p>
    <w:p w14:paraId="06BDAE3E" w14:textId="0C79E096" w:rsidR="00BC2130" w:rsidRDefault="00196F4F" w:rsidP="008509AE">
      <w:pPr>
        <w:pStyle w:val="Titre3"/>
        <w:rPr>
          <w:rFonts w:cs="Arial"/>
          <w:szCs w:val="20"/>
        </w:rPr>
      </w:pPr>
      <w:bookmarkStart w:id="37" w:name="_Toc74216851"/>
      <w:bookmarkStart w:id="38" w:name="_Toc216084484"/>
      <w:r>
        <w:rPr>
          <w:rFonts w:cs="Arial"/>
          <w:szCs w:val="20"/>
        </w:rPr>
        <w:t xml:space="preserve">3.2.1 </w:t>
      </w:r>
      <w:r w:rsidR="00E8663A">
        <w:rPr>
          <w:rFonts w:cs="Arial"/>
          <w:szCs w:val="20"/>
        </w:rPr>
        <w:t>–</w:t>
      </w:r>
      <w:r w:rsidR="00BC6B4B">
        <w:rPr>
          <w:rFonts w:cs="Arial"/>
          <w:szCs w:val="20"/>
        </w:rPr>
        <w:t xml:space="preserve"> </w:t>
      </w:r>
      <w:r w:rsidR="007F609C">
        <w:rPr>
          <w:rFonts w:cs="Arial"/>
          <w:szCs w:val="20"/>
        </w:rPr>
        <w:t>Pendant</w:t>
      </w:r>
      <w:r w:rsidR="008509AE" w:rsidRPr="007027C6">
        <w:rPr>
          <w:rFonts w:cs="Arial"/>
          <w:szCs w:val="20"/>
        </w:rPr>
        <w:t xml:space="preserve"> </w:t>
      </w:r>
      <w:r w:rsidR="00BC2130">
        <w:rPr>
          <w:rFonts w:cs="Arial"/>
          <w:szCs w:val="20"/>
        </w:rPr>
        <w:t>les opérations du déménagement</w:t>
      </w:r>
      <w:bookmarkEnd w:id="37"/>
      <w:bookmarkEnd w:id="38"/>
    </w:p>
    <w:p w14:paraId="65C65E24" w14:textId="6F8FBC9A" w:rsidR="00F70054" w:rsidRDefault="00F70054" w:rsidP="00BC2130">
      <w:pPr>
        <w:spacing w:after="120" w:line="240" w:lineRule="auto"/>
        <w:jc w:val="both"/>
        <w:rPr>
          <w:rFonts w:ascii="Arial" w:hAnsi="Arial" w:cs="Arial"/>
          <w:sz w:val="22"/>
          <w:szCs w:val="22"/>
        </w:rPr>
      </w:pPr>
      <w:r w:rsidRPr="006C080C">
        <w:rPr>
          <w:rFonts w:ascii="Arial" w:hAnsi="Arial" w:cs="Arial"/>
          <w:sz w:val="22"/>
          <w:szCs w:val="22"/>
        </w:rPr>
        <w:t xml:space="preserve">Sauf cas de force majeure, la présence du titulaire sur les lieux de départ et d’arrivée est obligatoire tout au long de l’opération. Le titulaire du présent marché doit donc se rendre disponible durant les périodes du déménagement. Il pourra ainsi vérifier la conformité entre les moyens mis en œuvre par le prestataire de déménagement retenu et son offre (nombre de </w:t>
      </w:r>
      <w:r w:rsidRPr="006C080C">
        <w:rPr>
          <w:rFonts w:ascii="Arial" w:hAnsi="Arial" w:cs="Arial"/>
          <w:sz w:val="22"/>
          <w:szCs w:val="22"/>
        </w:rPr>
        <w:lastRenderedPageBreak/>
        <w:t>camions, de déménageurs, de chefs d’équipe, de monte meubles…) afin de garantir le respect des moyens et délais prévus</w:t>
      </w:r>
    </w:p>
    <w:p w14:paraId="35D22E3B" w14:textId="148A6259" w:rsidR="008509AE" w:rsidRPr="00BC2130" w:rsidRDefault="00BC2130" w:rsidP="00BC2130">
      <w:pPr>
        <w:spacing w:after="120" w:line="240" w:lineRule="auto"/>
        <w:jc w:val="both"/>
        <w:rPr>
          <w:rFonts w:ascii="Arial" w:hAnsi="Arial" w:cs="Arial"/>
          <w:sz w:val="22"/>
          <w:szCs w:val="22"/>
        </w:rPr>
      </w:pPr>
      <w:r>
        <w:rPr>
          <w:rFonts w:ascii="Arial" w:hAnsi="Arial" w:cs="Arial"/>
          <w:sz w:val="22"/>
          <w:szCs w:val="22"/>
        </w:rPr>
        <w:t>L</w:t>
      </w:r>
      <w:r w:rsidR="008509AE" w:rsidRPr="00BC2130">
        <w:rPr>
          <w:rFonts w:ascii="Arial" w:hAnsi="Arial" w:cs="Arial"/>
          <w:sz w:val="22"/>
          <w:szCs w:val="22"/>
        </w:rPr>
        <w:t>e titulaire du présent marché contrôle</w:t>
      </w:r>
      <w:r w:rsidR="007E493B">
        <w:rPr>
          <w:rFonts w:ascii="Arial" w:hAnsi="Arial" w:cs="Arial"/>
          <w:sz w:val="22"/>
          <w:szCs w:val="22"/>
        </w:rPr>
        <w:t xml:space="preserve"> les </w:t>
      </w:r>
      <w:r w:rsidR="008509AE" w:rsidRPr="00BC2130">
        <w:rPr>
          <w:rFonts w:ascii="Arial" w:hAnsi="Arial" w:cs="Arial"/>
          <w:sz w:val="22"/>
          <w:szCs w:val="22"/>
        </w:rPr>
        <w:t>éléments suivants</w:t>
      </w:r>
      <w:r>
        <w:rPr>
          <w:rFonts w:ascii="Arial" w:hAnsi="Arial" w:cs="Arial"/>
          <w:sz w:val="22"/>
          <w:szCs w:val="22"/>
        </w:rPr>
        <w:t> :</w:t>
      </w:r>
    </w:p>
    <w:p w14:paraId="5B445FA1" w14:textId="77777777" w:rsidR="008509AE" w:rsidRPr="006C080C" w:rsidRDefault="008509AE" w:rsidP="00CA1C10">
      <w:pPr>
        <w:pStyle w:val="Paragraphedeliste"/>
        <w:numPr>
          <w:ilvl w:val="0"/>
          <w:numId w:val="3"/>
        </w:numPr>
        <w:spacing w:before="120" w:after="0" w:line="240" w:lineRule="auto"/>
        <w:ind w:left="1066" w:hanging="357"/>
        <w:contextualSpacing w:val="0"/>
        <w:jc w:val="both"/>
        <w:rPr>
          <w:rFonts w:ascii="Arial" w:hAnsi="Arial" w:cs="Arial"/>
          <w:sz w:val="22"/>
          <w:szCs w:val="22"/>
        </w:rPr>
      </w:pPr>
      <w:r w:rsidRPr="006C080C">
        <w:rPr>
          <w:rFonts w:ascii="Arial" w:hAnsi="Arial" w:cs="Arial"/>
          <w:sz w:val="22"/>
          <w:szCs w:val="22"/>
        </w:rPr>
        <w:t xml:space="preserve">Le matériel à disposition des personnes effectuant le déménagement </w:t>
      </w:r>
      <w:r w:rsidR="004B0AB4" w:rsidRPr="006C080C">
        <w:rPr>
          <w:rFonts w:ascii="Arial" w:hAnsi="Arial" w:cs="Arial"/>
          <w:sz w:val="22"/>
          <w:szCs w:val="22"/>
        </w:rPr>
        <w:t>conformément aux engagements du prestataire </w:t>
      </w:r>
      <w:r w:rsidR="005F6D88">
        <w:rPr>
          <w:rFonts w:ascii="Arial" w:hAnsi="Arial" w:cs="Arial"/>
          <w:sz w:val="22"/>
          <w:szCs w:val="22"/>
        </w:rPr>
        <w:t xml:space="preserve">de déménagement </w:t>
      </w:r>
      <w:r w:rsidR="004B0AB4" w:rsidRPr="006C080C">
        <w:rPr>
          <w:rFonts w:ascii="Arial" w:hAnsi="Arial" w:cs="Arial"/>
          <w:sz w:val="22"/>
          <w:szCs w:val="22"/>
        </w:rPr>
        <w:t>;</w:t>
      </w:r>
    </w:p>
    <w:p w14:paraId="6915874A" w14:textId="77777777" w:rsidR="008509AE" w:rsidRPr="006C080C" w:rsidRDefault="008509AE" w:rsidP="00CA1C10">
      <w:pPr>
        <w:pStyle w:val="Paragraphedeliste"/>
        <w:numPr>
          <w:ilvl w:val="0"/>
          <w:numId w:val="3"/>
        </w:numPr>
        <w:spacing w:before="120" w:after="0" w:line="240" w:lineRule="auto"/>
        <w:ind w:left="1066" w:hanging="357"/>
        <w:contextualSpacing w:val="0"/>
        <w:jc w:val="both"/>
        <w:rPr>
          <w:rFonts w:ascii="Arial" w:hAnsi="Arial" w:cs="Arial"/>
          <w:sz w:val="22"/>
          <w:szCs w:val="22"/>
        </w:rPr>
      </w:pPr>
      <w:r w:rsidRPr="006C080C">
        <w:rPr>
          <w:rFonts w:ascii="Arial" w:hAnsi="Arial" w:cs="Arial"/>
          <w:sz w:val="22"/>
          <w:szCs w:val="22"/>
        </w:rPr>
        <w:t>Le comportement des personne</w:t>
      </w:r>
      <w:r w:rsidR="00A03B71" w:rsidRPr="006C080C">
        <w:rPr>
          <w:rFonts w:ascii="Arial" w:hAnsi="Arial" w:cs="Arial"/>
          <w:sz w:val="22"/>
          <w:szCs w:val="22"/>
        </w:rPr>
        <w:t>l</w:t>
      </w:r>
      <w:r w:rsidRPr="006C080C">
        <w:rPr>
          <w:rFonts w:ascii="Arial" w:hAnsi="Arial" w:cs="Arial"/>
          <w:sz w:val="22"/>
          <w:szCs w:val="22"/>
        </w:rPr>
        <w:t>s</w:t>
      </w:r>
      <w:r w:rsidR="00A03B71" w:rsidRPr="006C080C">
        <w:rPr>
          <w:rFonts w:ascii="Arial" w:hAnsi="Arial" w:cs="Arial"/>
          <w:sz w:val="22"/>
          <w:szCs w:val="22"/>
        </w:rPr>
        <w:t xml:space="preserve"> du prestataire de déménagement</w:t>
      </w:r>
      <w:r w:rsidRPr="006C080C">
        <w:rPr>
          <w:rFonts w:ascii="Arial" w:hAnsi="Arial" w:cs="Arial"/>
          <w:sz w:val="22"/>
          <w:szCs w:val="22"/>
        </w:rPr>
        <w:t xml:space="preserve"> (respect des consignes de sécurité, protection suffisante des biens transportés et des lieux traversés…)</w:t>
      </w:r>
      <w:r w:rsidR="004B0AB4" w:rsidRPr="006C080C">
        <w:rPr>
          <w:rFonts w:ascii="Arial" w:hAnsi="Arial" w:cs="Arial"/>
          <w:sz w:val="22"/>
          <w:szCs w:val="22"/>
        </w:rPr>
        <w:t> ;</w:t>
      </w:r>
    </w:p>
    <w:p w14:paraId="79F41FFC" w14:textId="4BBACB4D" w:rsidR="008509AE" w:rsidRDefault="008509AE" w:rsidP="00CA1C10">
      <w:pPr>
        <w:pStyle w:val="Paragraphedeliste"/>
        <w:numPr>
          <w:ilvl w:val="0"/>
          <w:numId w:val="3"/>
        </w:numPr>
        <w:spacing w:before="120" w:after="0" w:line="240" w:lineRule="auto"/>
        <w:ind w:left="1066" w:hanging="357"/>
        <w:contextualSpacing w:val="0"/>
        <w:jc w:val="both"/>
        <w:rPr>
          <w:rFonts w:ascii="Arial" w:hAnsi="Arial" w:cs="Arial"/>
          <w:sz w:val="22"/>
          <w:szCs w:val="22"/>
        </w:rPr>
      </w:pPr>
      <w:r w:rsidRPr="006C080C">
        <w:rPr>
          <w:rFonts w:ascii="Arial" w:hAnsi="Arial" w:cs="Arial"/>
          <w:sz w:val="22"/>
          <w:szCs w:val="22"/>
        </w:rPr>
        <w:t>Les moyens d’organisation d</w:t>
      </w:r>
      <w:r w:rsidR="00A03B71" w:rsidRPr="006C080C">
        <w:rPr>
          <w:rFonts w:ascii="Arial" w:hAnsi="Arial" w:cs="Arial"/>
          <w:sz w:val="22"/>
          <w:szCs w:val="22"/>
        </w:rPr>
        <w:t xml:space="preserve">u prestataire </w:t>
      </w:r>
      <w:r w:rsidRPr="006C080C">
        <w:rPr>
          <w:rFonts w:ascii="Arial" w:hAnsi="Arial" w:cs="Arial"/>
          <w:sz w:val="22"/>
          <w:szCs w:val="22"/>
        </w:rPr>
        <w:t>de déménagement et de ses salariés sur le terrain (plan d’implantation, planning, chefs d’équipe…)</w:t>
      </w:r>
      <w:r w:rsidR="004B0AB4" w:rsidRPr="006C080C">
        <w:rPr>
          <w:rFonts w:ascii="Arial" w:hAnsi="Arial" w:cs="Arial"/>
          <w:sz w:val="22"/>
          <w:szCs w:val="22"/>
        </w:rPr>
        <w:t> ;</w:t>
      </w:r>
    </w:p>
    <w:p w14:paraId="58161699" w14:textId="390907AE" w:rsidR="007549B4" w:rsidRPr="006C080C" w:rsidRDefault="007549B4" w:rsidP="00CA1C10">
      <w:pPr>
        <w:pStyle w:val="Paragraphedeliste"/>
        <w:numPr>
          <w:ilvl w:val="0"/>
          <w:numId w:val="3"/>
        </w:numPr>
        <w:spacing w:before="120" w:after="0" w:line="240" w:lineRule="auto"/>
        <w:ind w:left="1066" w:hanging="357"/>
        <w:contextualSpacing w:val="0"/>
        <w:jc w:val="both"/>
        <w:rPr>
          <w:rFonts w:ascii="Arial" w:hAnsi="Arial" w:cs="Arial"/>
          <w:sz w:val="22"/>
          <w:szCs w:val="22"/>
        </w:rPr>
      </w:pPr>
      <w:proofErr w:type="gramStart"/>
      <w:r>
        <w:rPr>
          <w:rFonts w:ascii="Arial" w:hAnsi="Arial" w:cs="Arial"/>
          <w:sz w:val="22"/>
          <w:szCs w:val="22"/>
        </w:rPr>
        <w:t>le</w:t>
      </w:r>
      <w:proofErr w:type="gramEnd"/>
      <w:r w:rsidRPr="00CC6954">
        <w:rPr>
          <w:rFonts w:ascii="Arial" w:hAnsi="Arial" w:cs="Arial"/>
          <w:sz w:val="22"/>
          <w:szCs w:val="22"/>
        </w:rPr>
        <w:t xml:space="preserve"> bon déroulement des opérations, notamment en matière de respect des consignes de sécurité, respect des plans d’implantations…</w:t>
      </w:r>
    </w:p>
    <w:p w14:paraId="257BFB4A" w14:textId="77777777" w:rsidR="008509AE" w:rsidRPr="006C080C" w:rsidRDefault="008509AE" w:rsidP="00CA1C10">
      <w:pPr>
        <w:pStyle w:val="Paragraphedeliste"/>
        <w:numPr>
          <w:ilvl w:val="0"/>
          <w:numId w:val="3"/>
        </w:numPr>
        <w:spacing w:before="120" w:after="0" w:line="240" w:lineRule="auto"/>
        <w:ind w:left="1066" w:hanging="357"/>
        <w:contextualSpacing w:val="0"/>
        <w:jc w:val="both"/>
        <w:rPr>
          <w:rFonts w:ascii="Arial" w:hAnsi="Arial" w:cs="Arial"/>
          <w:sz w:val="22"/>
          <w:szCs w:val="22"/>
        </w:rPr>
      </w:pPr>
      <w:r w:rsidRPr="006C080C">
        <w:rPr>
          <w:rFonts w:ascii="Arial" w:hAnsi="Arial" w:cs="Arial"/>
          <w:sz w:val="22"/>
          <w:szCs w:val="22"/>
        </w:rPr>
        <w:t>La gestion des moyens de contrôle d’accès</w:t>
      </w:r>
      <w:r w:rsidR="004B0AB4" w:rsidRPr="006C080C">
        <w:rPr>
          <w:rFonts w:ascii="Arial" w:hAnsi="Arial" w:cs="Arial"/>
          <w:sz w:val="22"/>
          <w:szCs w:val="22"/>
        </w:rPr>
        <w:t> ;</w:t>
      </w:r>
    </w:p>
    <w:p w14:paraId="2063F95C" w14:textId="77777777" w:rsidR="008509AE" w:rsidRPr="006C080C" w:rsidRDefault="008509AE" w:rsidP="00CA1C10">
      <w:pPr>
        <w:pStyle w:val="Paragraphedeliste"/>
        <w:numPr>
          <w:ilvl w:val="0"/>
          <w:numId w:val="3"/>
        </w:numPr>
        <w:spacing w:before="120" w:after="0" w:line="240" w:lineRule="auto"/>
        <w:ind w:left="1066" w:hanging="357"/>
        <w:contextualSpacing w:val="0"/>
        <w:jc w:val="both"/>
        <w:rPr>
          <w:rFonts w:ascii="Arial" w:hAnsi="Arial" w:cs="Arial"/>
          <w:sz w:val="22"/>
          <w:szCs w:val="22"/>
        </w:rPr>
      </w:pPr>
      <w:r w:rsidRPr="006C080C">
        <w:rPr>
          <w:rFonts w:ascii="Arial" w:hAnsi="Arial" w:cs="Arial"/>
          <w:sz w:val="22"/>
          <w:szCs w:val="22"/>
        </w:rPr>
        <w:t>Le respect des consignes et des horaires</w:t>
      </w:r>
      <w:r w:rsidR="004B0AB4" w:rsidRPr="006C080C">
        <w:rPr>
          <w:rFonts w:ascii="Arial" w:hAnsi="Arial" w:cs="Arial"/>
          <w:sz w:val="22"/>
          <w:szCs w:val="22"/>
        </w:rPr>
        <w:t> ;</w:t>
      </w:r>
    </w:p>
    <w:p w14:paraId="36621018" w14:textId="77777777" w:rsidR="008509AE" w:rsidRPr="006C080C" w:rsidRDefault="008509AE" w:rsidP="00CA1C10">
      <w:pPr>
        <w:pStyle w:val="Paragraphedeliste"/>
        <w:numPr>
          <w:ilvl w:val="0"/>
          <w:numId w:val="3"/>
        </w:numPr>
        <w:spacing w:before="120" w:after="0" w:line="240" w:lineRule="auto"/>
        <w:ind w:left="1066" w:hanging="357"/>
        <w:contextualSpacing w:val="0"/>
        <w:jc w:val="both"/>
        <w:rPr>
          <w:rFonts w:ascii="Arial" w:hAnsi="Arial" w:cs="Arial"/>
          <w:sz w:val="22"/>
          <w:szCs w:val="22"/>
        </w:rPr>
      </w:pPr>
      <w:r w:rsidRPr="006C080C">
        <w:rPr>
          <w:rFonts w:ascii="Arial" w:hAnsi="Arial" w:cs="Arial"/>
          <w:sz w:val="22"/>
          <w:szCs w:val="22"/>
        </w:rPr>
        <w:t>Le bon déroulement des transferts et le respect des lieux d’implantations</w:t>
      </w:r>
      <w:r w:rsidR="004B0AB4" w:rsidRPr="006C080C">
        <w:rPr>
          <w:rFonts w:ascii="Arial" w:hAnsi="Arial" w:cs="Arial"/>
          <w:sz w:val="22"/>
          <w:szCs w:val="22"/>
        </w:rPr>
        <w:t> ;</w:t>
      </w:r>
    </w:p>
    <w:p w14:paraId="6B10421B" w14:textId="77777777" w:rsidR="008509AE" w:rsidRPr="006C080C" w:rsidRDefault="008509AE" w:rsidP="00CA1C10">
      <w:pPr>
        <w:pStyle w:val="Paragraphedeliste"/>
        <w:numPr>
          <w:ilvl w:val="0"/>
          <w:numId w:val="3"/>
        </w:numPr>
        <w:spacing w:before="120" w:after="0" w:line="240" w:lineRule="auto"/>
        <w:ind w:left="1066" w:hanging="357"/>
        <w:contextualSpacing w:val="0"/>
        <w:jc w:val="both"/>
        <w:rPr>
          <w:rFonts w:ascii="Arial" w:hAnsi="Arial" w:cs="Arial"/>
          <w:sz w:val="22"/>
          <w:szCs w:val="22"/>
        </w:rPr>
      </w:pPr>
      <w:r w:rsidRPr="006C080C">
        <w:rPr>
          <w:rFonts w:ascii="Arial" w:hAnsi="Arial" w:cs="Arial"/>
          <w:sz w:val="22"/>
          <w:szCs w:val="22"/>
        </w:rPr>
        <w:t>Le respect des lieux traversés</w:t>
      </w:r>
      <w:r w:rsidR="004B0AB4" w:rsidRPr="006C080C">
        <w:rPr>
          <w:rFonts w:ascii="Arial" w:hAnsi="Arial" w:cs="Arial"/>
          <w:sz w:val="22"/>
          <w:szCs w:val="22"/>
        </w:rPr>
        <w:t> ;</w:t>
      </w:r>
    </w:p>
    <w:p w14:paraId="69C4FA65" w14:textId="77777777" w:rsidR="008509AE" w:rsidRPr="006C080C" w:rsidRDefault="008509AE" w:rsidP="00CA1C10">
      <w:pPr>
        <w:pStyle w:val="Paragraphedeliste"/>
        <w:numPr>
          <w:ilvl w:val="0"/>
          <w:numId w:val="3"/>
        </w:numPr>
        <w:spacing w:before="120" w:after="0" w:line="240" w:lineRule="auto"/>
        <w:ind w:left="1066" w:hanging="357"/>
        <w:contextualSpacing w:val="0"/>
        <w:jc w:val="both"/>
        <w:rPr>
          <w:rFonts w:ascii="Arial" w:hAnsi="Arial" w:cs="Arial"/>
          <w:sz w:val="22"/>
          <w:szCs w:val="22"/>
        </w:rPr>
      </w:pPr>
      <w:r w:rsidRPr="006C080C">
        <w:rPr>
          <w:rFonts w:ascii="Arial" w:hAnsi="Arial" w:cs="Arial"/>
          <w:sz w:val="22"/>
          <w:szCs w:val="22"/>
        </w:rPr>
        <w:t>Le contrôle de cohérence entre les éléments embarqués et ceux réinstallés (pour éviter les pertes, les vols…)</w:t>
      </w:r>
      <w:r w:rsidR="004B0AB4" w:rsidRPr="006C080C">
        <w:rPr>
          <w:rFonts w:ascii="Arial" w:hAnsi="Arial" w:cs="Arial"/>
          <w:sz w:val="22"/>
          <w:szCs w:val="22"/>
        </w:rPr>
        <w:t> ;</w:t>
      </w:r>
    </w:p>
    <w:p w14:paraId="44C6E6CF" w14:textId="625E39AE" w:rsidR="008509AE" w:rsidRDefault="004B0AB4" w:rsidP="00CA1C10">
      <w:pPr>
        <w:pStyle w:val="Paragraphedeliste"/>
        <w:numPr>
          <w:ilvl w:val="0"/>
          <w:numId w:val="3"/>
        </w:numPr>
        <w:spacing w:before="120" w:after="0" w:line="240" w:lineRule="auto"/>
        <w:ind w:left="1066" w:hanging="357"/>
        <w:contextualSpacing w:val="0"/>
        <w:jc w:val="both"/>
        <w:rPr>
          <w:rFonts w:ascii="Arial" w:hAnsi="Arial" w:cs="Arial"/>
          <w:sz w:val="22"/>
          <w:szCs w:val="22"/>
        </w:rPr>
      </w:pPr>
      <w:r w:rsidRPr="006C080C">
        <w:rPr>
          <w:rFonts w:ascii="Arial" w:hAnsi="Arial" w:cs="Arial"/>
          <w:sz w:val="22"/>
          <w:szCs w:val="22"/>
        </w:rPr>
        <w:t>Tou</w:t>
      </w:r>
      <w:r w:rsidR="00167BA5">
        <w:rPr>
          <w:rFonts w:ascii="Arial" w:hAnsi="Arial" w:cs="Arial"/>
          <w:sz w:val="22"/>
          <w:szCs w:val="22"/>
        </w:rPr>
        <w:t>t</w:t>
      </w:r>
      <w:r w:rsidRPr="006C080C">
        <w:rPr>
          <w:rFonts w:ascii="Arial" w:hAnsi="Arial" w:cs="Arial"/>
          <w:sz w:val="22"/>
          <w:szCs w:val="22"/>
        </w:rPr>
        <w:t xml:space="preserve"> </w:t>
      </w:r>
      <w:r w:rsidR="008509AE" w:rsidRPr="006C080C">
        <w:rPr>
          <w:rFonts w:ascii="Arial" w:hAnsi="Arial" w:cs="Arial"/>
          <w:sz w:val="22"/>
          <w:szCs w:val="22"/>
        </w:rPr>
        <w:t>autre élément proposé par le titulaire du présent marché</w:t>
      </w:r>
      <w:r w:rsidR="0079497E" w:rsidRPr="006C080C">
        <w:rPr>
          <w:rFonts w:ascii="Arial" w:hAnsi="Arial" w:cs="Arial"/>
          <w:sz w:val="22"/>
          <w:szCs w:val="22"/>
        </w:rPr>
        <w:t xml:space="preserve"> permettant d’ajuster au mieux les opérations de déménagement</w:t>
      </w:r>
      <w:r w:rsidR="008509AE" w:rsidRPr="006C080C">
        <w:rPr>
          <w:rFonts w:ascii="Arial" w:hAnsi="Arial" w:cs="Arial"/>
          <w:sz w:val="22"/>
          <w:szCs w:val="22"/>
        </w:rPr>
        <w:t>.</w:t>
      </w:r>
    </w:p>
    <w:p w14:paraId="53D7AD23" w14:textId="35957D9B" w:rsidR="006D43B6" w:rsidRPr="006C080C" w:rsidRDefault="006D43B6" w:rsidP="00CA1C10">
      <w:pPr>
        <w:pStyle w:val="Paragraphedeliste"/>
        <w:numPr>
          <w:ilvl w:val="0"/>
          <w:numId w:val="3"/>
        </w:numPr>
        <w:spacing w:before="120" w:after="0" w:line="240" w:lineRule="auto"/>
        <w:ind w:left="1066" w:hanging="357"/>
        <w:contextualSpacing w:val="0"/>
        <w:jc w:val="both"/>
        <w:rPr>
          <w:rFonts w:ascii="Arial" w:hAnsi="Arial" w:cs="Arial"/>
          <w:sz w:val="22"/>
          <w:szCs w:val="22"/>
        </w:rPr>
      </w:pPr>
      <w:r>
        <w:rPr>
          <w:rFonts w:ascii="Arial" w:hAnsi="Arial" w:cs="Arial"/>
          <w:sz w:val="22"/>
          <w:szCs w:val="22"/>
        </w:rPr>
        <w:t xml:space="preserve">Le titulaire procédera aux recadrages nécessaires à la tenue du délai global </w:t>
      </w:r>
    </w:p>
    <w:p w14:paraId="1D915F2E" w14:textId="3EC2E321" w:rsidR="008509AE" w:rsidRPr="007027C6" w:rsidRDefault="00196F4F" w:rsidP="00DB50AB">
      <w:pPr>
        <w:pStyle w:val="Titre3"/>
      </w:pPr>
      <w:bookmarkStart w:id="39" w:name="_Toc74216852"/>
      <w:bookmarkStart w:id="40" w:name="_Toc216084485"/>
      <w:r>
        <w:t xml:space="preserve">3.2.2 </w:t>
      </w:r>
      <w:r w:rsidR="00BC6B4B">
        <w:t xml:space="preserve">- </w:t>
      </w:r>
      <w:r w:rsidR="008509AE" w:rsidRPr="007027C6">
        <w:t xml:space="preserve">Etat des </w:t>
      </w:r>
      <w:r w:rsidR="008509AE" w:rsidRPr="00DB50AB">
        <w:t>lieux</w:t>
      </w:r>
      <w:bookmarkEnd w:id="39"/>
      <w:r w:rsidR="008509AE" w:rsidRPr="007027C6">
        <w:t> </w:t>
      </w:r>
      <w:r w:rsidR="00F05898">
        <w:t>avant/après</w:t>
      </w:r>
      <w:bookmarkEnd w:id="40"/>
    </w:p>
    <w:p w14:paraId="7DF22AA1" w14:textId="6EE29E3E" w:rsidR="00F84CBF" w:rsidRDefault="005F7172" w:rsidP="008A5473">
      <w:pPr>
        <w:jc w:val="both"/>
        <w:rPr>
          <w:rFonts w:ascii="Arial" w:hAnsi="Arial" w:cs="Arial"/>
          <w:sz w:val="22"/>
          <w:szCs w:val="22"/>
        </w:rPr>
      </w:pPr>
      <w:r>
        <w:rPr>
          <w:rFonts w:ascii="Arial" w:hAnsi="Arial" w:cs="Arial"/>
          <w:sz w:val="22"/>
          <w:szCs w:val="22"/>
        </w:rPr>
        <w:t xml:space="preserve">A démarrage de l’opération le titulaire effectuera un état </w:t>
      </w:r>
      <w:r w:rsidRPr="005F7172">
        <w:rPr>
          <w:rFonts w:ascii="Arial" w:hAnsi="Arial" w:cs="Arial"/>
          <w:sz w:val="22"/>
          <w:szCs w:val="22"/>
        </w:rPr>
        <w:t xml:space="preserve">des lieux initial </w:t>
      </w:r>
      <w:r>
        <w:rPr>
          <w:rFonts w:ascii="Arial" w:hAnsi="Arial" w:cs="Arial"/>
          <w:sz w:val="22"/>
          <w:szCs w:val="22"/>
        </w:rPr>
        <w:t xml:space="preserve">du lieu de départ et </w:t>
      </w:r>
      <w:r w:rsidRPr="005F7172">
        <w:rPr>
          <w:rFonts w:ascii="Arial" w:hAnsi="Arial" w:cs="Arial"/>
          <w:sz w:val="22"/>
          <w:szCs w:val="22"/>
        </w:rPr>
        <w:t xml:space="preserve">un </w:t>
      </w:r>
      <w:r>
        <w:rPr>
          <w:rFonts w:ascii="Arial" w:hAnsi="Arial" w:cs="Arial"/>
          <w:sz w:val="22"/>
          <w:szCs w:val="22"/>
        </w:rPr>
        <w:t>état</w:t>
      </w:r>
      <w:r w:rsidRPr="005F7172">
        <w:rPr>
          <w:rFonts w:ascii="Arial" w:hAnsi="Arial" w:cs="Arial"/>
          <w:sz w:val="22"/>
          <w:szCs w:val="22"/>
        </w:rPr>
        <w:t xml:space="preserve"> des lieux initial </w:t>
      </w:r>
      <w:r>
        <w:rPr>
          <w:rFonts w:ascii="Arial" w:hAnsi="Arial" w:cs="Arial"/>
          <w:sz w:val="22"/>
          <w:szCs w:val="22"/>
        </w:rPr>
        <w:t xml:space="preserve">du lieu </w:t>
      </w:r>
      <w:r w:rsidRPr="005F7172">
        <w:rPr>
          <w:rFonts w:ascii="Arial" w:hAnsi="Arial" w:cs="Arial"/>
          <w:sz w:val="22"/>
          <w:szCs w:val="22"/>
        </w:rPr>
        <w:t>d’arrivée</w:t>
      </w:r>
      <w:r>
        <w:rPr>
          <w:rFonts w:ascii="Arial" w:hAnsi="Arial" w:cs="Arial"/>
          <w:sz w:val="22"/>
          <w:szCs w:val="22"/>
        </w:rPr>
        <w:t>. L’état des lieux devra être exécuté</w:t>
      </w:r>
      <w:r w:rsidR="00167BA5">
        <w:rPr>
          <w:rFonts w:ascii="Arial" w:hAnsi="Arial" w:cs="Arial"/>
          <w:sz w:val="22"/>
          <w:szCs w:val="22"/>
        </w:rPr>
        <w:t> avant et après chaque</w:t>
      </w:r>
      <w:r w:rsidR="00720BEC" w:rsidRPr="006C080C">
        <w:rPr>
          <w:rFonts w:ascii="Arial" w:hAnsi="Arial" w:cs="Arial"/>
          <w:sz w:val="22"/>
          <w:szCs w:val="22"/>
        </w:rPr>
        <w:t xml:space="preserve"> déménagement</w:t>
      </w:r>
      <w:r w:rsidR="00CC6954">
        <w:rPr>
          <w:rFonts w:ascii="Arial" w:hAnsi="Arial" w:cs="Arial"/>
          <w:sz w:val="22"/>
          <w:szCs w:val="22"/>
        </w:rPr>
        <w:t>. L’</w:t>
      </w:r>
      <w:r w:rsidR="00C30FD3" w:rsidRPr="006C080C">
        <w:rPr>
          <w:rFonts w:ascii="Arial" w:hAnsi="Arial" w:cs="Arial"/>
          <w:sz w:val="22"/>
          <w:szCs w:val="22"/>
        </w:rPr>
        <w:t xml:space="preserve">état des lieux </w:t>
      </w:r>
      <w:r w:rsidR="004944B3" w:rsidRPr="006C080C">
        <w:rPr>
          <w:rFonts w:ascii="Arial" w:hAnsi="Arial" w:cs="Arial"/>
          <w:sz w:val="22"/>
          <w:szCs w:val="22"/>
        </w:rPr>
        <w:t>de départ et d’arrivée</w:t>
      </w:r>
      <w:r w:rsidR="00CC6954">
        <w:rPr>
          <w:rFonts w:ascii="Arial" w:hAnsi="Arial" w:cs="Arial"/>
          <w:sz w:val="22"/>
          <w:szCs w:val="22"/>
        </w:rPr>
        <w:t xml:space="preserve"> doit être complet et documenté</w:t>
      </w:r>
      <w:r w:rsidR="004944B3" w:rsidRPr="006C080C">
        <w:rPr>
          <w:rFonts w:ascii="Arial" w:hAnsi="Arial" w:cs="Arial"/>
          <w:sz w:val="22"/>
          <w:szCs w:val="22"/>
        </w:rPr>
        <w:t xml:space="preserve"> </w:t>
      </w:r>
      <w:r w:rsidR="00C30FD3" w:rsidRPr="006C080C">
        <w:rPr>
          <w:rFonts w:ascii="Arial" w:hAnsi="Arial" w:cs="Arial"/>
          <w:sz w:val="22"/>
          <w:szCs w:val="22"/>
        </w:rPr>
        <w:t>(en prenant des photos des lieux critiques comme les cages d’escalier, les couloirs, portes…)</w:t>
      </w:r>
      <w:r w:rsidR="00167BA5">
        <w:rPr>
          <w:rFonts w:ascii="Arial" w:hAnsi="Arial" w:cs="Arial"/>
          <w:sz w:val="22"/>
          <w:szCs w:val="22"/>
        </w:rPr>
        <w:t xml:space="preserve">, </w:t>
      </w:r>
      <w:r w:rsidR="00C30FD3" w:rsidRPr="006C080C">
        <w:rPr>
          <w:rFonts w:ascii="Arial" w:hAnsi="Arial" w:cs="Arial"/>
          <w:sz w:val="22"/>
          <w:szCs w:val="22"/>
        </w:rPr>
        <w:t>afin de permettre</w:t>
      </w:r>
      <w:r w:rsidR="00241C07" w:rsidRPr="006C080C">
        <w:rPr>
          <w:rFonts w:ascii="Arial" w:hAnsi="Arial" w:cs="Arial"/>
          <w:sz w:val="22"/>
          <w:szCs w:val="22"/>
        </w:rPr>
        <w:t xml:space="preserve"> le cas échéant l’application de pénalité ou la demande de réparation de dommage. </w:t>
      </w:r>
    </w:p>
    <w:p w14:paraId="461705F4" w14:textId="77777777" w:rsidR="001D288C" w:rsidRPr="006C080C" w:rsidRDefault="00712BC8" w:rsidP="008A5473">
      <w:pPr>
        <w:jc w:val="both"/>
        <w:rPr>
          <w:rFonts w:ascii="Arial" w:hAnsi="Arial" w:cs="Arial"/>
          <w:sz w:val="22"/>
          <w:szCs w:val="22"/>
        </w:rPr>
      </w:pPr>
      <w:r w:rsidRPr="006C080C">
        <w:rPr>
          <w:rFonts w:ascii="Arial" w:hAnsi="Arial" w:cs="Arial"/>
          <w:sz w:val="22"/>
          <w:szCs w:val="22"/>
        </w:rPr>
        <w:t xml:space="preserve">Cet état des lieux sera contradictoire et se fera en présence d’un représentant </w:t>
      </w:r>
      <w:r w:rsidR="0090634E" w:rsidRPr="006C080C">
        <w:rPr>
          <w:rFonts w:ascii="Arial" w:hAnsi="Arial" w:cs="Arial"/>
          <w:sz w:val="22"/>
          <w:szCs w:val="22"/>
        </w:rPr>
        <w:t>du prestataire</w:t>
      </w:r>
      <w:r w:rsidRPr="006C080C">
        <w:rPr>
          <w:rFonts w:ascii="Arial" w:hAnsi="Arial" w:cs="Arial"/>
          <w:sz w:val="22"/>
          <w:szCs w:val="22"/>
        </w:rPr>
        <w:t xml:space="preserve"> de déménagement ainsi que d’un représentant de </w:t>
      </w:r>
      <w:r w:rsidR="005819D3" w:rsidRPr="006C080C">
        <w:rPr>
          <w:rFonts w:ascii="Arial" w:hAnsi="Arial" w:cs="Arial"/>
          <w:sz w:val="22"/>
          <w:szCs w:val="22"/>
        </w:rPr>
        <w:t>la composante ou direction</w:t>
      </w:r>
      <w:r w:rsidR="008A5473" w:rsidRPr="006C080C">
        <w:rPr>
          <w:rFonts w:ascii="Arial" w:hAnsi="Arial" w:cs="Arial"/>
          <w:sz w:val="22"/>
          <w:szCs w:val="22"/>
        </w:rPr>
        <w:t>.</w:t>
      </w:r>
    </w:p>
    <w:p w14:paraId="7C4C3748" w14:textId="46A48000" w:rsidR="00712236" w:rsidRPr="00BE1DDD" w:rsidRDefault="00196F4F" w:rsidP="00DB50AB">
      <w:pPr>
        <w:pStyle w:val="Titre3"/>
      </w:pPr>
      <w:bookmarkStart w:id="41" w:name="_Toc216084486"/>
      <w:bookmarkStart w:id="42" w:name="_Toc74216853"/>
      <w:r w:rsidRPr="00BE1DDD">
        <w:t xml:space="preserve">3.2.3 </w:t>
      </w:r>
      <w:r w:rsidR="00AE0C05">
        <w:t>–</w:t>
      </w:r>
      <w:r w:rsidR="00BC6B4B">
        <w:t xml:space="preserve"> </w:t>
      </w:r>
      <w:r w:rsidR="00AE0C05">
        <w:t>Réception des opérations et c</w:t>
      </w:r>
      <w:r w:rsidR="008509AE" w:rsidRPr="00BE1DDD">
        <w:t xml:space="preserve">onstat </w:t>
      </w:r>
      <w:r w:rsidR="008509AE" w:rsidRPr="00DB50AB">
        <w:t>d’anomali</w:t>
      </w:r>
      <w:r w:rsidR="00AE0C05">
        <w:t>es</w:t>
      </w:r>
      <w:bookmarkEnd w:id="41"/>
      <w:r w:rsidR="00AE0C05">
        <w:t xml:space="preserve"> </w:t>
      </w:r>
      <w:bookmarkEnd w:id="42"/>
    </w:p>
    <w:p w14:paraId="2EE7BEB6" w14:textId="7DBFE288" w:rsidR="00BE4F77" w:rsidRDefault="00BE4F77" w:rsidP="00DD7F04">
      <w:pPr>
        <w:jc w:val="both"/>
        <w:rPr>
          <w:rFonts w:ascii="Arial" w:hAnsi="Arial" w:cs="Arial"/>
          <w:sz w:val="22"/>
          <w:szCs w:val="22"/>
        </w:rPr>
      </w:pPr>
      <w:r>
        <w:rPr>
          <w:rFonts w:ascii="Arial" w:hAnsi="Arial" w:cs="Arial"/>
          <w:sz w:val="22"/>
          <w:szCs w:val="22"/>
        </w:rPr>
        <w:t>L</w:t>
      </w:r>
      <w:r w:rsidRPr="00BE4F77">
        <w:rPr>
          <w:rFonts w:ascii="Arial" w:hAnsi="Arial" w:cs="Arial"/>
          <w:sz w:val="22"/>
          <w:szCs w:val="22"/>
        </w:rPr>
        <w:t>e</w:t>
      </w:r>
      <w:r>
        <w:rPr>
          <w:rFonts w:ascii="Arial" w:hAnsi="Arial" w:cs="Arial"/>
          <w:sz w:val="22"/>
          <w:szCs w:val="22"/>
        </w:rPr>
        <w:t xml:space="preserve"> titulaire soumettra à la composante ou direction les</w:t>
      </w:r>
      <w:r w:rsidRPr="00BE4F77">
        <w:rPr>
          <w:rFonts w:ascii="Arial" w:hAnsi="Arial" w:cs="Arial"/>
          <w:sz w:val="22"/>
          <w:szCs w:val="22"/>
        </w:rPr>
        <w:t xml:space="preserve"> modalités et méthodes de réception qu’il </w:t>
      </w:r>
      <w:r>
        <w:rPr>
          <w:rFonts w:ascii="Arial" w:hAnsi="Arial" w:cs="Arial"/>
          <w:sz w:val="22"/>
          <w:szCs w:val="22"/>
        </w:rPr>
        <w:t xml:space="preserve">est tenu </w:t>
      </w:r>
      <w:r w:rsidRPr="00BE4F77">
        <w:rPr>
          <w:rFonts w:ascii="Arial" w:hAnsi="Arial" w:cs="Arial"/>
          <w:sz w:val="22"/>
          <w:szCs w:val="22"/>
        </w:rPr>
        <w:t>d’appliquer pour chacune des phases critiques du planning de transfert</w:t>
      </w:r>
      <w:r>
        <w:rPr>
          <w:rFonts w:ascii="Arial" w:hAnsi="Arial" w:cs="Arial"/>
          <w:sz w:val="22"/>
          <w:szCs w:val="22"/>
        </w:rPr>
        <w:t>.</w:t>
      </w:r>
    </w:p>
    <w:p w14:paraId="12F1B69A" w14:textId="52374F3D" w:rsidR="00DD7F04" w:rsidRPr="006C080C" w:rsidRDefault="00DD7F04" w:rsidP="00DD7F04">
      <w:pPr>
        <w:jc w:val="both"/>
        <w:rPr>
          <w:rFonts w:ascii="Arial" w:hAnsi="Arial" w:cs="Arial"/>
          <w:sz w:val="22"/>
          <w:szCs w:val="22"/>
        </w:rPr>
      </w:pPr>
      <w:r w:rsidRPr="006C080C">
        <w:rPr>
          <w:rFonts w:ascii="Arial" w:hAnsi="Arial" w:cs="Arial"/>
          <w:sz w:val="22"/>
          <w:szCs w:val="22"/>
        </w:rPr>
        <w:t>Le titulaire est tenu de prendre en charge les dysfonctionnements (gestion des cartons perdus, tout type de dégradation et tout autre litige non contentieux survenus lors du déménagement</w:t>
      </w:r>
      <w:r w:rsidR="00C83C05">
        <w:rPr>
          <w:rFonts w:ascii="Arial" w:hAnsi="Arial" w:cs="Arial"/>
          <w:sz w:val="22"/>
          <w:szCs w:val="22"/>
        </w:rPr>
        <w:t>)</w:t>
      </w:r>
      <w:r w:rsidR="002B0A58" w:rsidRPr="006C080C">
        <w:rPr>
          <w:rFonts w:ascii="Arial" w:hAnsi="Arial" w:cs="Arial"/>
          <w:sz w:val="22"/>
          <w:szCs w:val="22"/>
        </w:rPr>
        <w:t xml:space="preserve"> et assurer le suivi du </w:t>
      </w:r>
      <w:r w:rsidR="00AF0CC0" w:rsidRPr="006C080C">
        <w:rPr>
          <w:rFonts w:ascii="Arial" w:hAnsi="Arial" w:cs="Arial"/>
          <w:sz w:val="22"/>
          <w:szCs w:val="22"/>
        </w:rPr>
        <w:t xml:space="preserve">litige </w:t>
      </w:r>
      <w:r w:rsidR="002B0A58" w:rsidRPr="006C080C">
        <w:rPr>
          <w:rFonts w:ascii="Arial" w:hAnsi="Arial" w:cs="Arial"/>
          <w:sz w:val="22"/>
          <w:szCs w:val="22"/>
        </w:rPr>
        <w:t>en lien avec le prestataire de déménagement</w:t>
      </w:r>
      <w:r w:rsidRPr="006C080C">
        <w:rPr>
          <w:rFonts w:ascii="Arial" w:hAnsi="Arial" w:cs="Arial"/>
          <w:sz w:val="22"/>
          <w:szCs w:val="22"/>
        </w:rPr>
        <w:t>.</w:t>
      </w:r>
    </w:p>
    <w:p w14:paraId="5DF6E5B8" w14:textId="77777777" w:rsidR="00563722" w:rsidRPr="006C080C" w:rsidRDefault="001D5751" w:rsidP="00563722">
      <w:pPr>
        <w:jc w:val="both"/>
        <w:rPr>
          <w:rFonts w:ascii="Arial" w:hAnsi="Arial" w:cs="Arial"/>
          <w:sz w:val="22"/>
          <w:szCs w:val="22"/>
        </w:rPr>
      </w:pPr>
      <w:r w:rsidRPr="006C080C">
        <w:rPr>
          <w:rFonts w:ascii="Arial" w:hAnsi="Arial" w:cs="Arial"/>
          <w:sz w:val="22"/>
          <w:szCs w:val="22"/>
        </w:rPr>
        <w:t xml:space="preserve">Les </w:t>
      </w:r>
      <w:r w:rsidR="000D32D4" w:rsidRPr="006C080C">
        <w:rPr>
          <w:rFonts w:ascii="Arial" w:hAnsi="Arial" w:cs="Arial"/>
          <w:sz w:val="22"/>
          <w:szCs w:val="22"/>
        </w:rPr>
        <w:t>constat</w:t>
      </w:r>
      <w:r w:rsidRPr="006C080C">
        <w:rPr>
          <w:rFonts w:ascii="Arial" w:hAnsi="Arial" w:cs="Arial"/>
          <w:sz w:val="22"/>
          <w:szCs w:val="22"/>
        </w:rPr>
        <w:t>s</w:t>
      </w:r>
      <w:r w:rsidR="000D32D4" w:rsidRPr="006C080C">
        <w:rPr>
          <w:rFonts w:ascii="Arial" w:hAnsi="Arial" w:cs="Arial"/>
          <w:sz w:val="22"/>
          <w:szCs w:val="22"/>
        </w:rPr>
        <w:t xml:space="preserve"> d’anomalie doivent être rédigés</w:t>
      </w:r>
      <w:r w:rsidR="00563722" w:rsidRPr="006C080C">
        <w:rPr>
          <w:rFonts w:ascii="Arial" w:hAnsi="Arial" w:cs="Arial"/>
          <w:sz w:val="22"/>
          <w:szCs w:val="22"/>
        </w:rPr>
        <w:t xml:space="preserve"> en présence d’un représentant de la société de </w:t>
      </w:r>
      <w:r w:rsidR="000D32D4" w:rsidRPr="006C080C">
        <w:rPr>
          <w:rFonts w:ascii="Arial" w:hAnsi="Arial" w:cs="Arial"/>
          <w:sz w:val="22"/>
          <w:szCs w:val="22"/>
        </w:rPr>
        <w:t>déménagement</w:t>
      </w:r>
      <w:r w:rsidR="00563722" w:rsidRPr="006C080C">
        <w:rPr>
          <w:rFonts w:ascii="Arial" w:hAnsi="Arial" w:cs="Arial"/>
          <w:sz w:val="22"/>
          <w:szCs w:val="22"/>
        </w:rPr>
        <w:t xml:space="preserve"> et de la composante concernée.</w:t>
      </w:r>
      <w:r w:rsidR="00191E75" w:rsidRPr="006C080C">
        <w:rPr>
          <w:rFonts w:ascii="Arial" w:hAnsi="Arial" w:cs="Arial"/>
          <w:sz w:val="22"/>
          <w:szCs w:val="22"/>
        </w:rPr>
        <w:t xml:space="preserve"> </w:t>
      </w:r>
    </w:p>
    <w:p w14:paraId="63D7B163" w14:textId="77777777" w:rsidR="00F827CE" w:rsidRPr="006C080C" w:rsidRDefault="00F827CE" w:rsidP="007B2AF3">
      <w:pPr>
        <w:jc w:val="both"/>
        <w:rPr>
          <w:rFonts w:ascii="Arial" w:hAnsi="Arial" w:cs="Arial"/>
          <w:sz w:val="22"/>
          <w:szCs w:val="22"/>
        </w:rPr>
      </w:pPr>
      <w:r w:rsidRPr="006C080C">
        <w:rPr>
          <w:rFonts w:ascii="Arial" w:hAnsi="Arial" w:cs="Arial"/>
          <w:sz w:val="22"/>
          <w:szCs w:val="22"/>
        </w:rPr>
        <w:lastRenderedPageBreak/>
        <w:t xml:space="preserve">Chaque </w:t>
      </w:r>
      <w:r w:rsidR="000D32D4" w:rsidRPr="006C080C">
        <w:rPr>
          <w:rFonts w:ascii="Arial" w:hAnsi="Arial" w:cs="Arial"/>
          <w:sz w:val="22"/>
          <w:szCs w:val="22"/>
        </w:rPr>
        <w:t>consta</w:t>
      </w:r>
      <w:r w:rsidRPr="006C080C">
        <w:rPr>
          <w:rFonts w:ascii="Arial" w:hAnsi="Arial" w:cs="Arial"/>
          <w:sz w:val="22"/>
          <w:szCs w:val="22"/>
        </w:rPr>
        <w:t xml:space="preserve">t </w:t>
      </w:r>
      <w:r w:rsidR="000D32D4" w:rsidRPr="006C080C">
        <w:rPr>
          <w:rFonts w:ascii="Arial" w:hAnsi="Arial" w:cs="Arial"/>
          <w:sz w:val="22"/>
          <w:szCs w:val="22"/>
        </w:rPr>
        <w:t xml:space="preserve">d’anomalie </w:t>
      </w:r>
      <w:r w:rsidR="004944B3" w:rsidRPr="006C080C">
        <w:rPr>
          <w:rFonts w:ascii="Arial" w:hAnsi="Arial" w:cs="Arial"/>
          <w:sz w:val="22"/>
          <w:szCs w:val="22"/>
        </w:rPr>
        <w:t xml:space="preserve">sera porté sur la lettre de voiture et </w:t>
      </w:r>
      <w:r w:rsidR="00C725CA" w:rsidRPr="006C080C">
        <w:rPr>
          <w:rFonts w:ascii="Arial" w:hAnsi="Arial" w:cs="Arial"/>
          <w:sz w:val="22"/>
          <w:szCs w:val="22"/>
        </w:rPr>
        <w:t xml:space="preserve">devra </w:t>
      </w:r>
      <w:r w:rsidR="00866788" w:rsidRPr="006C080C">
        <w:rPr>
          <w:rFonts w:ascii="Arial" w:hAnsi="Arial" w:cs="Arial"/>
          <w:sz w:val="22"/>
          <w:szCs w:val="22"/>
        </w:rPr>
        <w:t xml:space="preserve">faire également </w:t>
      </w:r>
      <w:r w:rsidRPr="006C080C">
        <w:rPr>
          <w:rFonts w:ascii="Arial" w:hAnsi="Arial" w:cs="Arial"/>
          <w:sz w:val="22"/>
          <w:szCs w:val="22"/>
        </w:rPr>
        <w:t>l’objet d’un rapport r</w:t>
      </w:r>
      <w:r w:rsidR="00157790" w:rsidRPr="006C080C">
        <w:rPr>
          <w:rFonts w:ascii="Arial" w:hAnsi="Arial" w:cs="Arial"/>
          <w:sz w:val="22"/>
          <w:szCs w:val="22"/>
        </w:rPr>
        <w:t>assemblant</w:t>
      </w:r>
      <w:r w:rsidRPr="006C080C">
        <w:rPr>
          <w:rFonts w:ascii="Arial" w:hAnsi="Arial" w:cs="Arial"/>
          <w:sz w:val="22"/>
          <w:szCs w:val="22"/>
        </w:rPr>
        <w:t xml:space="preserve"> les pièces étudiées, les constats réalisés (possiblement les photos prises)</w:t>
      </w:r>
      <w:r w:rsidR="00157790" w:rsidRPr="006C080C">
        <w:rPr>
          <w:rFonts w:ascii="Arial" w:hAnsi="Arial" w:cs="Arial"/>
          <w:sz w:val="22"/>
          <w:szCs w:val="22"/>
        </w:rPr>
        <w:t xml:space="preserve"> et synthétisant les analyses et conclusions</w:t>
      </w:r>
      <w:r w:rsidR="000F0578" w:rsidRPr="006C080C">
        <w:rPr>
          <w:rFonts w:ascii="Arial" w:hAnsi="Arial" w:cs="Arial"/>
          <w:sz w:val="22"/>
          <w:szCs w:val="22"/>
        </w:rPr>
        <w:t xml:space="preserve"> du titulaire du présent marché</w:t>
      </w:r>
      <w:r w:rsidRPr="006C080C">
        <w:rPr>
          <w:rFonts w:ascii="Arial" w:hAnsi="Arial" w:cs="Arial"/>
          <w:sz w:val="22"/>
          <w:szCs w:val="22"/>
        </w:rPr>
        <w:t>.</w:t>
      </w:r>
    </w:p>
    <w:p w14:paraId="64BD123B" w14:textId="77777777" w:rsidR="005819D3" w:rsidRPr="006C080C" w:rsidRDefault="00362B55" w:rsidP="00362B55">
      <w:pPr>
        <w:jc w:val="both"/>
        <w:rPr>
          <w:rFonts w:ascii="Arial" w:hAnsi="Arial" w:cs="Arial"/>
          <w:sz w:val="22"/>
          <w:szCs w:val="22"/>
        </w:rPr>
      </w:pPr>
      <w:r w:rsidRPr="006C080C">
        <w:rPr>
          <w:rFonts w:ascii="Arial" w:hAnsi="Arial" w:cs="Arial"/>
          <w:sz w:val="22"/>
          <w:szCs w:val="22"/>
        </w:rPr>
        <w:t xml:space="preserve">Ce rapport devra être transmis à la composante </w:t>
      </w:r>
      <w:r w:rsidR="005819D3" w:rsidRPr="006C080C">
        <w:rPr>
          <w:rFonts w:ascii="Arial" w:hAnsi="Arial" w:cs="Arial"/>
          <w:sz w:val="22"/>
          <w:szCs w:val="22"/>
        </w:rPr>
        <w:t xml:space="preserve">ou </w:t>
      </w:r>
      <w:r w:rsidR="00E00717">
        <w:rPr>
          <w:rFonts w:ascii="Arial" w:hAnsi="Arial" w:cs="Arial"/>
          <w:sz w:val="22"/>
          <w:szCs w:val="22"/>
        </w:rPr>
        <w:t>d</w:t>
      </w:r>
      <w:r w:rsidRPr="006C080C">
        <w:rPr>
          <w:rFonts w:ascii="Arial" w:hAnsi="Arial" w:cs="Arial"/>
          <w:sz w:val="22"/>
          <w:szCs w:val="22"/>
        </w:rPr>
        <w:t xml:space="preserve">irection ayant passé la commande au maximum </w:t>
      </w:r>
      <w:r w:rsidR="009942A6" w:rsidRPr="006C080C">
        <w:rPr>
          <w:rFonts w:ascii="Arial" w:hAnsi="Arial" w:cs="Arial"/>
          <w:sz w:val="22"/>
          <w:szCs w:val="22"/>
        </w:rPr>
        <w:t>7 jours calendaires après la constatation de l’anomalie</w:t>
      </w:r>
      <w:r w:rsidR="00F00656" w:rsidRPr="006C080C">
        <w:rPr>
          <w:rFonts w:ascii="Arial" w:hAnsi="Arial" w:cs="Arial"/>
          <w:sz w:val="22"/>
          <w:szCs w:val="22"/>
        </w:rPr>
        <w:t>.</w:t>
      </w:r>
      <w:r w:rsidR="00E20CE2" w:rsidRPr="006C080C">
        <w:rPr>
          <w:rFonts w:ascii="Arial" w:hAnsi="Arial" w:cs="Arial"/>
          <w:sz w:val="22"/>
          <w:szCs w:val="22"/>
        </w:rPr>
        <w:t xml:space="preserve"> </w:t>
      </w:r>
    </w:p>
    <w:p w14:paraId="44715785" w14:textId="77777777" w:rsidR="00362B55" w:rsidRPr="006C080C" w:rsidRDefault="005819D3" w:rsidP="00362B55">
      <w:pPr>
        <w:jc w:val="both"/>
        <w:rPr>
          <w:rFonts w:ascii="Arial" w:hAnsi="Arial" w:cs="Arial"/>
          <w:sz w:val="22"/>
          <w:szCs w:val="22"/>
        </w:rPr>
      </w:pPr>
      <w:r w:rsidRPr="006C080C">
        <w:rPr>
          <w:rFonts w:ascii="Arial" w:hAnsi="Arial" w:cs="Arial"/>
          <w:sz w:val="22"/>
          <w:szCs w:val="22"/>
        </w:rPr>
        <w:t>En</w:t>
      </w:r>
      <w:r w:rsidR="00E20CE2" w:rsidRPr="006C080C">
        <w:rPr>
          <w:rFonts w:ascii="Arial" w:hAnsi="Arial" w:cs="Arial"/>
          <w:sz w:val="22"/>
          <w:szCs w:val="22"/>
        </w:rPr>
        <w:t xml:space="preserve"> cas de </w:t>
      </w:r>
      <w:r w:rsidRPr="006C080C">
        <w:rPr>
          <w:rFonts w:ascii="Arial" w:hAnsi="Arial" w:cs="Arial"/>
          <w:sz w:val="22"/>
          <w:szCs w:val="22"/>
        </w:rPr>
        <w:t>non-respect</w:t>
      </w:r>
      <w:r w:rsidR="00E20CE2" w:rsidRPr="006C080C">
        <w:rPr>
          <w:rFonts w:ascii="Arial" w:hAnsi="Arial" w:cs="Arial"/>
          <w:sz w:val="22"/>
          <w:szCs w:val="22"/>
        </w:rPr>
        <w:t xml:space="preserve"> de ce délai</w:t>
      </w:r>
      <w:r w:rsidRPr="006C080C">
        <w:rPr>
          <w:rFonts w:ascii="Arial" w:hAnsi="Arial" w:cs="Arial"/>
          <w:sz w:val="22"/>
          <w:szCs w:val="22"/>
        </w:rPr>
        <w:t>, la composante ou direction se réserve la possibilité d’appliquer</w:t>
      </w:r>
      <w:r w:rsidR="00E20CE2" w:rsidRPr="006C080C">
        <w:rPr>
          <w:rFonts w:ascii="Arial" w:hAnsi="Arial" w:cs="Arial"/>
          <w:sz w:val="22"/>
          <w:szCs w:val="22"/>
        </w:rPr>
        <w:t xml:space="preserve"> les pénalités </w:t>
      </w:r>
      <w:r w:rsidRPr="006C080C">
        <w:rPr>
          <w:rFonts w:ascii="Arial" w:hAnsi="Arial" w:cs="Arial"/>
          <w:sz w:val="22"/>
          <w:szCs w:val="22"/>
        </w:rPr>
        <w:t xml:space="preserve">identifiées à l’article </w:t>
      </w:r>
      <w:r w:rsidR="00323DCD" w:rsidRPr="006C080C">
        <w:rPr>
          <w:rFonts w:ascii="Arial" w:hAnsi="Arial" w:cs="Arial"/>
          <w:sz w:val="22"/>
          <w:szCs w:val="22"/>
        </w:rPr>
        <w:t>1</w:t>
      </w:r>
      <w:r w:rsidR="00CA1C10">
        <w:rPr>
          <w:rFonts w:ascii="Arial" w:hAnsi="Arial" w:cs="Arial"/>
          <w:sz w:val="22"/>
          <w:szCs w:val="22"/>
        </w:rPr>
        <w:t>5</w:t>
      </w:r>
      <w:r w:rsidR="00323DCD" w:rsidRPr="006C080C">
        <w:rPr>
          <w:rFonts w:ascii="Arial" w:hAnsi="Arial" w:cs="Arial"/>
          <w:sz w:val="22"/>
          <w:szCs w:val="22"/>
        </w:rPr>
        <w:t xml:space="preserve"> </w:t>
      </w:r>
      <w:r w:rsidRPr="006C080C">
        <w:rPr>
          <w:rFonts w:ascii="Arial" w:hAnsi="Arial" w:cs="Arial"/>
          <w:sz w:val="22"/>
          <w:szCs w:val="22"/>
        </w:rPr>
        <w:t>du CCAP.</w:t>
      </w:r>
    </w:p>
    <w:p w14:paraId="4B376D58" w14:textId="77777777" w:rsidR="003A5FB5" w:rsidRPr="006C080C" w:rsidRDefault="003A5FB5" w:rsidP="007B2AF3">
      <w:pPr>
        <w:jc w:val="both"/>
        <w:rPr>
          <w:rFonts w:ascii="Arial" w:hAnsi="Arial" w:cs="Arial"/>
          <w:sz w:val="22"/>
          <w:szCs w:val="22"/>
        </w:rPr>
      </w:pPr>
      <w:r w:rsidRPr="006C080C">
        <w:rPr>
          <w:rFonts w:ascii="Arial" w:hAnsi="Arial" w:cs="Arial"/>
          <w:sz w:val="22"/>
          <w:szCs w:val="22"/>
        </w:rPr>
        <w:t>Chaque rapport comportera au minimum les éléments suivant</w:t>
      </w:r>
      <w:r w:rsidR="00D37B9C">
        <w:rPr>
          <w:rFonts w:ascii="Arial" w:hAnsi="Arial" w:cs="Arial"/>
          <w:sz w:val="22"/>
          <w:szCs w:val="22"/>
        </w:rPr>
        <w:t>s</w:t>
      </w:r>
      <w:r w:rsidRPr="006C080C">
        <w:rPr>
          <w:rFonts w:ascii="Arial" w:hAnsi="Arial" w:cs="Arial"/>
          <w:sz w:val="22"/>
          <w:szCs w:val="22"/>
        </w:rPr>
        <w:t> :</w:t>
      </w:r>
    </w:p>
    <w:p w14:paraId="286AB59E" w14:textId="77777777" w:rsidR="00712BC8" w:rsidRPr="006C080C" w:rsidRDefault="003A5FB5" w:rsidP="00CA1C10">
      <w:pPr>
        <w:pStyle w:val="Paragraphedeliste"/>
        <w:numPr>
          <w:ilvl w:val="0"/>
          <w:numId w:val="3"/>
        </w:numPr>
        <w:spacing w:before="120" w:after="0" w:line="240" w:lineRule="auto"/>
        <w:ind w:left="1066" w:hanging="357"/>
        <w:contextualSpacing w:val="0"/>
        <w:jc w:val="both"/>
        <w:rPr>
          <w:rFonts w:ascii="Arial" w:hAnsi="Arial" w:cs="Arial"/>
          <w:sz w:val="22"/>
          <w:szCs w:val="22"/>
        </w:rPr>
      </w:pPr>
      <w:r w:rsidRPr="006C080C">
        <w:rPr>
          <w:rFonts w:ascii="Arial" w:hAnsi="Arial" w:cs="Arial"/>
          <w:sz w:val="22"/>
          <w:szCs w:val="22"/>
        </w:rPr>
        <w:t>Identifiant de l’</w:t>
      </w:r>
      <w:r w:rsidR="000D32D4" w:rsidRPr="006C080C">
        <w:rPr>
          <w:rFonts w:ascii="Arial" w:hAnsi="Arial" w:cs="Arial"/>
          <w:sz w:val="22"/>
          <w:szCs w:val="22"/>
        </w:rPr>
        <w:t>opération de déménagement</w:t>
      </w:r>
      <w:r w:rsidRPr="006C080C">
        <w:rPr>
          <w:rFonts w:ascii="Arial" w:hAnsi="Arial" w:cs="Arial"/>
          <w:sz w:val="22"/>
          <w:szCs w:val="22"/>
        </w:rPr>
        <w:t xml:space="preserve"> (Site, date, nom(s) </w:t>
      </w:r>
      <w:r w:rsidR="000D32D4" w:rsidRPr="006C080C">
        <w:rPr>
          <w:rFonts w:ascii="Arial" w:hAnsi="Arial" w:cs="Arial"/>
          <w:sz w:val="22"/>
          <w:szCs w:val="22"/>
        </w:rPr>
        <w:t>de l’AMO</w:t>
      </w:r>
      <w:r w:rsidRPr="006C080C">
        <w:rPr>
          <w:rFonts w:ascii="Arial" w:hAnsi="Arial" w:cs="Arial"/>
          <w:sz w:val="22"/>
          <w:szCs w:val="22"/>
        </w:rPr>
        <w:t xml:space="preserve">(s), personnes présentes lors </w:t>
      </w:r>
      <w:r w:rsidR="00B81121" w:rsidRPr="006C080C">
        <w:rPr>
          <w:rFonts w:ascii="Arial" w:hAnsi="Arial" w:cs="Arial"/>
          <w:sz w:val="22"/>
          <w:szCs w:val="22"/>
        </w:rPr>
        <w:t>du déménagement</w:t>
      </w:r>
      <w:r w:rsidR="004944B3" w:rsidRPr="006C080C">
        <w:rPr>
          <w:rFonts w:ascii="Arial" w:hAnsi="Arial" w:cs="Arial"/>
          <w:sz w:val="22"/>
          <w:szCs w:val="22"/>
        </w:rPr>
        <w:t>) ;</w:t>
      </w:r>
      <w:r w:rsidR="00B81121" w:rsidRPr="006C080C">
        <w:rPr>
          <w:rFonts w:ascii="Arial" w:hAnsi="Arial" w:cs="Arial"/>
          <w:sz w:val="22"/>
          <w:szCs w:val="22"/>
        </w:rPr>
        <w:t xml:space="preserve"> </w:t>
      </w:r>
      <w:r w:rsidRPr="006C080C">
        <w:rPr>
          <w:rFonts w:ascii="Arial" w:hAnsi="Arial" w:cs="Arial"/>
          <w:sz w:val="22"/>
          <w:szCs w:val="22"/>
        </w:rPr>
        <w:t xml:space="preserve">  </w:t>
      </w:r>
    </w:p>
    <w:p w14:paraId="20C6306A" w14:textId="77777777" w:rsidR="003A5FB5" w:rsidRPr="006C080C" w:rsidRDefault="003A5FB5" w:rsidP="00CA1C10">
      <w:pPr>
        <w:pStyle w:val="Paragraphedeliste"/>
        <w:numPr>
          <w:ilvl w:val="0"/>
          <w:numId w:val="3"/>
        </w:numPr>
        <w:spacing w:before="120" w:after="0" w:line="240" w:lineRule="auto"/>
        <w:ind w:left="1066" w:hanging="357"/>
        <w:contextualSpacing w:val="0"/>
        <w:jc w:val="both"/>
        <w:rPr>
          <w:rFonts w:ascii="Arial" w:hAnsi="Arial" w:cs="Arial"/>
          <w:sz w:val="22"/>
          <w:szCs w:val="22"/>
        </w:rPr>
      </w:pPr>
      <w:r w:rsidRPr="006C080C">
        <w:rPr>
          <w:rFonts w:ascii="Arial" w:hAnsi="Arial" w:cs="Arial"/>
          <w:sz w:val="22"/>
          <w:szCs w:val="22"/>
        </w:rPr>
        <w:t>Liste des cons</w:t>
      </w:r>
      <w:r w:rsidR="000D32D4" w:rsidRPr="006C080C">
        <w:rPr>
          <w:rFonts w:ascii="Arial" w:hAnsi="Arial" w:cs="Arial"/>
          <w:sz w:val="22"/>
          <w:szCs w:val="22"/>
        </w:rPr>
        <w:t>tats</w:t>
      </w:r>
      <w:r w:rsidRPr="006C080C">
        <w:rPr>
          <w:rFonts w:ascii="Arial" w:hAnsi="Arial" w:cs="Arial"/>
          <w:sz w:val="22"/>
          <w:szCs w:val="22"/>
        </w:rPr>
        <w:t xml:space="preserve"> effectués (constats, pièces…)</w:t>
      </w:r>
      <w:r w:rsidR="004944B3" w:rsidRPr="006C080C">
        <w:rPr>
          <w:rFonts w:ascii="Arial" w:hAnsi="Arial" w:cs="Arial"/>
          <w:sz w:val="22"/>
          <w:szCs w:val="22"/>
        </w:rPr>
        <w:t> ;</w:t>
      </w:r>
    </w:p>
    <w:p w14:paraId="6E3C06F5" w14:textId="77777777" w:rsidR="003A5FB5" w:rsidRPr="006C080C" w:rsidRDefault="004944B3" w:rsidP="00CA1C10">
      <w:pPr>
        <w:pStyle w:val="Paragraphedeliste"/>
        <w:numPr>
          <w:ilvl w:val="0"/>
          <w:numId w:val="3"/>
        </w:numPr>
        <w:spacing w:before="120" w:after="0" w:line="240" w:lineRule="auto"/>
        <w:ind w:left="1066" w:hanging="357"/>
        <w:contextualSpacing w:val="0"/>
        <w:jc w:val="both"/>
        <w:rPr>
          <w:rFonts w:ascii="Arial" w:hAnsi="Arial" w:cs="Arial"/>
          <w:sz w:val="22"/>
          <w:szCs w:val="22"/>
        </w:rPr>
      </w:pPr>
      <w:r w:rsidRPr="006C080C">
        <w:rPr>
          <w:rFonts w:ascii="Arial" w:hAnsi="Arial" w:cs="Arial"/>
          <w:sz w:val="22"/>
          <w:szCs w:val="22"/>
        </w:rPr>
        <w:t>Dans le cas des prestataires titulaires du marché déménagement de l’université, les é</w:t>
      </w:r>
      <w:r w:rsidR="003A5FB5" w:rsidRPr="006C080C">
        <w:rPr>
          <w:rFonts w:ascii="Arial" w:hAnsi="Arial" w:cs="Arial"/>
          <w:sz w:val="22"/>
          <w:szCs w:val="22"/>
        </w:rPr>
        <w:t>carts constatés (en plus ou en moi</w:t>
      </w:r>
      <w:r w:rsidR="00CE592B" w:rsidRPr="006C080C">
        <w:rPr>
          <w:rFonts w:ascii="Arial" w:hAnsi="Arial" w:cs="Arial"/>
          <w:sz w:val="22"/>
          <w:szCs w:val="22"/>
        </w:rPr>
        <w:t>n</w:t>
      </w:r>
      <w:r w:rsidR="003A5FB5" w:rsidRPr="006C080C">
        <w:rPr>
          <w:rFonts w:ascii="Arial" w:hAnsi="Arial" w:cs="Arial"/>
          <w:sz w:val="22"/>
          <w:szCs w:val="22"/>
        </w:rPr>
        <w:t>s) par rapport aux exigences d</w:t>
      </w:r>
      <w:r w:rsidRPr="006C080C">
        <w:rPr>
          <w:rFonts w:ascii="Arial" w:hAnsi="Arial" w:cs="Arial"/>
          <w:sz w:val="22"/>
          <w:szCs w:val="22"/>
        </w:rPr>
        <w:t>es pièces contractuelles d</w:t>
      </w:r>
      <w:r w:rsidR="00A0279E" w:rsidRPr="006C080C">
        <w:rPr>
          <w:rFonts w:ascii="Arial" w:hAnsi="Arial" w:cs="Arial"/>
          <w:sz w:val="22"/>
          <w:szCs w:val="22"/>
        </w:rPr>
        <w:t>u</w:t>
      </w:r>
      <w:r w:rsidR="005C6B36" w:rsidRPr="006C080C">
        <w:rPr>
          <w:rFonts w:ascii="Arial" w:hAnsi="Arial" w:cs="Arial"/>
          <w:sz w:val="22"/>
          <w:szCs w:val="22"/>
        </w:rPr>
        <w:t xml:space="preserve"> marché</w:t>
      </w:r>
      <w:r w:rsidR="004112CD" w:rsidRPr="006C080C">
        <w:rPr>
          <w:rFonts w:ascii="Arial" w:hAnsi="Arial" w:cs="Arial"/>
          <w:sz w:val="22"/>
          <w:szCs w:val="22"/>
        </w:rPr>
        <w:t xml:space="preserve"> et aux </w:t>
      </w:r>
      <w:r w:rsidR="003A5FB5" w:rsidRPr="006C080C">
        <w:rPr>
          <w:rFonts w:ascii="Arial" w:hAnsi="Arial" w:cs="Arial"/>
          <w:sz w:val="22"/>
          <w:szCs w:val="22"/>
        </w:rPr>
        <w:t>engagements du ti</w:t>
      </w:r>
      <w:r w:rsidR="004112CD" w:rsidRPr="006C080C">
        <w:rPr>
          <w:rFonts w:ascii="Arial" w:hAnsi="Arial" w:cs="Arial"/>
          <w:sz w:val="22"/>
          <w:szCs w:val="22"/>
        </w:rPr>
        <w:t xml:space="preserve">tulaire </w:t>
      </w:r>
      <w:r w:rsidR="00866788" w:rsidRPr="006C080C">
        <w:rPr>
          <w:rFonts w:ascii="Arial" w:hAnsi="Arial" w:cs="Arial"/>
          <w:sz w:val="22"/>
          <w:szCs w:val="22"/>
        </w:rPr>
        <w:t xml:space="preserve">retenu </w:t>
      </w:r>
      <w:r w:rsidR="004112CD" w:rsidRPr="006C080C">
        <w:rPr>
          <w:rFonts w:ascii="Arial" w:hAnsi="Arial" w:cs="Arial"/>
          <w:sz w:val="22"/>
          <w:szCs w:val="22"/>
        </w:rPr>
        <w:t xml:space="preserve">du marché de </w:t>
      </w:r>
      <w:r w:rsidR="000D32D4" w:rsidRPr="006C080C">
        <w:rPr>
          <w:rFonts w:ascii="Arial" w:hAnsi="Arial" w:cs="Arial"/>
          <w:sz w:val="22"/>
          <w:szCs w:val="22"/>
        </w:rPr>
        <w:t>déménagement</w:t>
      </w:r>
      <w:r w:rsidR="005819D3" w:rsidRPr="006C080C">
        <w:rPr>
          <w:rFonts w:ascii="Arial" w:hAnsi="Arial" w:cs="Arial"/>
          <w:sz w:val="22"/>
          <w:szCs w:val="22"/>
        </w:rPr>
        <w:t xml:space="preserve"> et ceux </w:t>
      </w:r>
      <w:r w:rsidR="003A5FB5" w:rsidRPr="006C080C">
        <w:rPr>
          <w:rFonts w:ascii="Arial" w:hAnsi="Arial" w:cs="Arial"/>
          <w:sz w:val="22"/>
          <w:szCs w:val="22"/>
        </w:rPr>
        <w:t>pouvant conduire à l’application de pénalité</w:t>
      </w:r>
      <w:r w:rsidR="007B22BE" w:rsidRPr="006C080C">
        <w:rPr>
          <w:rFonts w:ascii="Arial" w:hAnsi="Arial" w:cs="Arial"/>
          <w:sz w:val="22"/>
          <w:szCs w:val="22"/>
        </w:rPr>
        <w:t>s prévues au</w:t>
      </w:r>
      <w:r w:rsidR="00DE0088" w:rsidRPr="006C080C">
        <w:rPr>
          <w:rFonts w:ascii="Arial" w:hAnsi="Arial" w:cs="Arial"/>
          <w:sz w:val="22"/>
          <w:szCs w:val="22"/>
        </w:rPr>
        <w:t>x</w:t>
      </w:r>
      <w:r w:rsidR="007B22BE" w:rsidRPr="006C080C">
        <w:rPr>
          <w:rFonts w:ascii="Arial" w:hAnsi="Arial" w:cs="Arial"/>
          <w:sz w:val="22"/>
          <w:szCs w:val="22"/>
        </w:rPr>
        <w:t xml:space="preserve"> CCAP</w:t>
      </w:r>
      <w:r w:rsidR="005819D3" w:rsidRPr="006C080C">
        <w:rPr>
          <w:rFonts w:ascii="Arial" w:hAnsi="Arial" w:cs="Arial"/>
          <w:sz w:val="22"/>
          <w:szCs w:val="22"/>
        </w:rPr>
        <w:t> ;</w:t>
      </w:r>
    </w:p>
    <w:p w14:paraId="0FE3C48A" w14:textId="77777777" w:rsidR="00563722" w:rsidRPr="006C080C" w:rsidRDefault="00563722" w:rsidP="00CA1C10">
      <w:pPr>
        <w:pStyle w:val="Paragraphedeliste"/>
        <w:numPr>
          <w:ilvl w:val="0"/>
          <w:numId w:val="3"/>
        </w:numPr>
        <w:spacing w:before="120" w:after="0" w:line="240" w:lineRule="auto"/>
        <w:ind w:left="1066" w:hanging="357"/>
        <w:contextualSpacing w:val="0"/>
        <w:jc w:val="both"/>
        <w:rPr>
          <w:rFonts w:ascii="Arial" w:hAnsi="Arial" w:cs="Arial"/>
          <w:sz w:val="22"/>
          <w:szCs w:val="22"/>
        </w:rPr>
      </w:pPr>
      <w:r w:rsidRPr="006C080C">
        <w:rPr>
          <w:rFonts w:ascii="Arial" w:hAnsi="Arial" w:cs="Arial"/>
          <w:sz w:val="22"/>
          <w:szCs w:val="22"/>
        </w:rPr>
        <w:t>Les fiches de con</w:t>
      </w:r>
      <w:r w:rsidR="000D32D4" w:rsidRPr="006C080C">
        <w:rPr>
          <w:rFonts w:ascii="Arial" w:hAnsi="Arial" w:cs="Arial"/>
          <w:sz w:val="22"/>
          <w:szCs w:val="22"/>
        </w:rPr>
        <w:t>s</w:t>
      </w:r>
      <w:r w:rsidRPr="006C080C">
        <w:rPr>
          <w:rFonts w:ascii="Arial" w:hAnsi="Arial" w:cs="Arial"/>
          <w:sz w:val="22"/>
          <w:szCs w:val="22"/>
        </w:rPr>
        <w:t>t</w:t>
      </w:r>
      <w:r w:rsidR="000D32D4" w:rsidRPr="006C080C">
        <w:rPr>
          <w:rFonts w:ascii="Arial" w:hAnsi="Arial" w:cs="Arial"/>
          <w:sz w:val="22"/>
          <w:szCs w:val="22"/>
        </w:rPr>
        <w:t>at</w:t>
      </w:r>
      <w:r w:rsidR="0090634E" w:rsidRPr="006C080C">
        <w:rPr>
          <w:rFonts w:ascii="Arial" w:hAnsi="Arial" w:cs="Arial"/>
          <w:sz w:val="22"/>
          <w:szCs w:val="22"/>
        </w:rPr>
        <w:t xml:space="preserve"> (lettre de voiture et/ou tout autre document fournis par le prestataire de déménagement)</w:t>
      </w:r>
      <w:r w:rsidRPr="006C080C">
        <w:rPr>
          <w:rFonts w:ascii="Arial" w:hAnsi="Arial" w:cs="Arial"/>
          <w:sz w:val="22"/>
          <w:szCs w:val="22"/>
        </w:rPr>
        <w:t xml:space="preserve"> signées par les personnes présentes</w:t>
      </w:r>
      <w:r w:rsidR="00D525E3">
        <w:rPr>
          <w:rFonts w:ascii="Arial" w:hAnsi="Arial" w:cs="Arial"/>
          <w:sz w:val="22"/>
          <w:szCs w:val="22"/>
        </w:rPr>
        <w:t> ;</w:t>
      </w:r>
      <w:r w:rsidRPr="006C080C">
        <w:rPr>
          <w:rFonts w:ascii="Arial" w:hAnsi="Arial" w:cs="Arial"/>
          <w:sz w:val="22"/>
          <w:szCs w:val="22"/>
        </w:rPr>
        <w:t xml:space="preserve"> </w:t>
      </w:r>
    </w:p>
    <w:p w14:paraId="2FF7AC63" w14:textId="77777777" w:rsidR="003A5FB5" w:rsidRPr="006C080C" w:rsidRDefault="003A5FB5" w:rsidP="00CA1C10">
      <w:pPr>
        <w:pStyle w:val="Paragraphedeliste"/>
        <w:numPr>
          <w:ilvl w:val="0"/>
          <w:numId w:val="3"/>
        </w:numPr>
        <w:spacing w:before="120" w:after="0" w:line="240" w:lineRule="auto"/>
        <w:ind w:left="1066" w:hanging="357"/>
        <w:contextualSpacing w:val="0"/>
        <w:jc w:val="both"/>
        <w:rPr>
          <w:rFonts w:ascii="Arial" w:hAnsi="Arial" w:cs="Arial"/>
          <w:sz w:val="22"/>
          <w:szCs w:val="22"/>
        </w:rPr>
      </w:pPr>
      <w:r w:rsidRPr="006C080C">
        <w:rPr>
          <w:rFonts w:ascii="Arial" w:hAnsi="Arial" w:cs="Arial"/>
          <w:sz w:val="22"/>
          <w:szCs w:val="22"/>
        </w:rPr>
        <w:t>Les recommandations d’amélioration avec la liste des actions correctives préconisée</w:t>
      </w:r>
      <w:r w:rsidR="001D0A2B" w:rsidRPr="006C080C">
        <w:rPr>
          <w:rFonts w:ascii="Arial" w:hAnsi="Arial" w:cs="Arial"/>
          <w:sz w:val="22"/>
          <w:szCs w:val="22"/>
        </w:rPr>
        <w:t>s et les axes de progrès prioritaires</w:t>
      </w:r>
      <w:r w:rsidR="00D525E3">
        <w:rPr>
          <w:rFonts w:ascii="Arial" w:hAnsi="Arial" w:cs="Arial"/>
          <w:sz w:val="22"/>
          <w:szCs w:val="22"/>
        </w:rPr>
        <w:t> ;</w:t>
      </w:r>
    </w:p>
    <w:p w14:paraId="4B9D2C07" w14:textId="77777777" w:rsidR="001D0A2B" w:rsidRPr="006C080C" w:rsidRDefault="001D0A2B" w:rsidP="00CA1C10">
      <w:pPr>
        <w:pStyle w:val="Paragraphedeliste"/>
        <w:numPr>
          <w:ilvl w:val="0"/>
          <w:numId w:val="3"/>
        </w:numPr>
        <w:spacing w:before="120" w:after="0" w:line="240" w:lineRule="auto"/>
        <w:ind w:left="1066" w:hanging="357"/>
        <w:contextualSpacing w:val="0"/>
        <w:jc w:val="both"/>
        <w:rPr>
          <w:rFonts w:ascii="Arial" w:hAnsi="Arial" w:cs="Arial"/>
          <w:sz w:val="22"/>
          <w:szCs w:val="22"/>
        </w:rPr>
      </w:pPr>
      <w:r w:rsidRPr="006C080C">
        <w:rPr>
          <w:rFonts w:ascii="Arial" w:hAnsi="Arial" w:cs="Arial"/>
          <w:sz w:val="22"/>
          <w:szCs w:val="22"/>
        </w:rPr>
        <w:t xml:space="preserve">Les réponses apportées par l’entreprise de </w:t>
      </w:r>
      <w:r w:rsidR="000D32D4" w:rsidRPr="006C080C">
        <w:rPr>
          <w:rFonts w:ascii="Arial" w:hAnsi="Arial" w:cs="Arial"/>
          <w:sz w:val="22"/>
          <w:szCs w:val="22"/>
        </w:rPr>
        <w:t>déménagement</w:t>
      </w:r>
      <w:r w:rsidR="005C6B36" w:rsidRPr="006C080C">
        <w:rPr>
          <w:rFonts w:ascii="Arial" w:hAnsi="Arial" w:cs="Arial"/>
          <w:sz w:val="22"/>
          <w:szCs w:val="22"/>
        </w:rPr>
        <w:t xml:space="preserve"> </w:t>
      </w:r>
      <w:r w:rsidR="000D32D4" w:rsidRPr="006C080C">
        <w:rPr>
          <w:rFonts w:ascii="Arial" w:hAnsi="Arial" w:cs="Arial"/>
          <w:sz w:val="22"/>
          <w:szCs w:val="22"/>
        </w:rPr>
        <w:t>suite au constat</w:t>
      </w:r>
      <w:r w:rsidR="004112CD" w:rsidRPr="006C080C">
        <w:rPr>
          <w:rFonts w:ascii="Arial" w:hAnsi="Arial" w:cs="Arial"/>
          <w:sz w:val="22"/>
          <w:szCs w:val="22"/>
        </w:rPr>
        <w:t>, le cas échéant.</w:t>
      </w:r>
    </w:p>
    <w:p w14:paraId="30E3AE77" w14:textId="3009EA9F" w:rsidR="008B5650" w:rsidRDefault="002F2354" w:rsidP="007B2AF3">
      <w:pPr>
        <w:jc w:val="both"/>
        <w:rPr>
          <w:rFonts w:ascii="Arial" w:hAnsi="Arial" w:cs="Arial"/>
          <w:sz w:val="22"/>
          <w:szCs w:val="22"/>
        </w:rPr>
      </w:pPr>
      <w:r w:rsidRPr="006C080C">
        <w:rPr>
          <w:rFonts w:ascii="Arial" w:hAnsi="Arial" w:cs="Arial"/>
          <w:sz w:val="22"/>
          <w:szCs w:val="22"/>
        </w:rPr>
        <w:t xml:space="preserve">Des pénalités pourront être appliquées au prestataire de </w:t>
      </w:r>
      <w:r w:rsidR="000D32D4" w:rsidRPr="006C080C">
        <w:rPr>
          <w:rFonts w:ascii="Arial" w:hAnsi="Arial" w:cs="Arial"/>
          <w:sz w:val="22"/>
          <w:szCs w:val="22"/>
        </w:rPr>
        <w:t>déménagement</w:t>
      </w:r>
      <w:r w:rsidR="00A0279E" w:rsidRPr="006C080C">
        <w:rPr>
          <w:rFonts w:ascii="Arial" w:hAnsi="Arial" w:cs="Arial"/>
          <w:sz w:val="22"/>
          <w:szCs w:val="22"/>
        </w:rPr>
        <w:t xml:space="preserve"> </w:t>
      </w:r>
      <w:r w:rsidRPr="006C080C">
        <w:rPr>
          <w:rFonts w:ascii="Arial" w:hAnsi="Arial" w:cs="Arial"/>
          <w:sz w:val="22"/>
          <w:szCs w:val="22"/>
        </w:rPr>
        <w:t>à la suite de ces</w:t>
      </w:r>
      <w:r w:rsidR="00224E62" w:rsidRPr="006C080C">
        <w:rPr>
          <w:rFonts w:ascii="Arial" w:hAnsi="Arial" w:cs="Arial"/>
          <w:sz w:val="22"/>
          <w:szCs w:val="22"/>
        </w:rPr>
        <w:t xml:space="preserve"> constats d’anomalie</w:t>
      </w:r>
      <w:r w:rsidR="004944B3" w:rsidRPr="006C080C">
        <w:rPr>
          <w:rFonts w:ascii="Arial" w:hAnsi="Arial" w:cs="Arial"/>
          <w:sz w:val="22"/>
          <w:szCs w:val="22"/>
        </w:rPr>
        <w:t>.</w:t>
      </w:r>
    </w:p>
    <w:p w14:paraId="3E0681DC" w14:textId="41DD433F" w:rsidR="006D43B6" w:rsidRDefault="008B5650" w:rsidP="008B5650">
      <w:pPr>
        <w:jc w:val="both"/>
        <w:rPr>
          <w:rFonts w:ascii="Arial" w:hAnsi="Arial" w:cs="Arial"/>
          <w:sz w:val="22"/>
          <w:szCs w:val="22"/>
        </w:rPr>
      </w:pPr>
      <w:r>
        <w:rPr>
          <w:rFonts w:ascii="Arial" w:hAnsi="Arial" w:cs="Arial"/>
          <w:sz w:val="22"/>
          <w:szCs w:val="22"/>
        </w:rPr>
        <w:t>Les différents livrables inhérents à la mission</w:t>
      </w:r>
      <w:r w:rsidR="00AE0C05">
        <w:rPr>
          <w:rFonts w:ascii="Arial" w:hAnsi="Arial" w:cs="Arial"/>
          <w:sz w:val="22"/>
          <w:szCs w:val="22"/>
        </w:rPr>
        <w:t xml:space="preserve"> 2</w:t>
      </w:r>
      <w:r>
        <w:rPr>
          <w:rFonts w:ascii="Arial" w:hAnsi="Arial" w:cs="Arial"/>
          <w:sz w:val="22"/>
          <w:szCs w:val="22"/>
        </w:rPr>
        <w:t xml:space="preserve"> sont au minimum :</w:t>
      </w:r>
    </w:p>
    <w:p w14:paraId="1AB09E94" w14:textId="7ACECD4F" w:rsidR="006D43B6" w:rsidRDefault="006D43B6" w:rsidP="006D43B6">
      <w:pPr>
        <w:numPr>
          <w:ilvl w:val="0"/>
          <w:numId w:val="11"/>
        </w:numPr>
        <w:spacing w:before="120" w:after="0" w:line="240" w:lineRule="auto"/>
        <w:ind w:left="714" w:hanging="357"/>
        <w:jc w:val="both"/>
        <w:rPr>
          <w:rFonts w:ascii="Arial" w:hAnsi="Arial" w:cs="Arial"/>
          <w:sz w:val="22"/>
          <w:szCs w:val="22"/>
        </w:rPr>
      </w:pPr>
      <w:r>
        <w:rPr>
          <w:rFonts w:ascii="Arial" w:hAnsi="Arial" w:cs="Arial"/>
          <w:sz w:val="22"/>
          <w:szCs w:val="22"/>
        </w:rPr>
        <w:t>Fourniture d’</w:t>
      </w:r>
      <w:r w:rsidRPr="006C080C">
        <w:rPr>
          <w:rFonts w:ascii="Arial" w:hAnsi="Arial" w:cs="Arial"/>
          <w:sz w:val="22"/>
          <w:szCs w:val="22"/>
        </w:rPr>
        <w:t xml:space="preserve">une note méthodologique synthétique présentant les objectifs de la mission de déménagement concernée, les moyens mis en œuvre par le </w:t>
      </w:r>
      <w:r>
        <w:rPr>
          <w:rFonts w:ascii="Arial" w:hAnsi="Arial" w:cs="Arial"/>
          <w:sz w:val="22"/>
          <w:szCs w:val="22"/>
        </w:rPr>
        <w:t xml:space="preserve">titulaire notamment les moyens humains te les outils de pilotage </w:t>
      </w:r>
      <w:r w:rsidRPr="006C080C">
        <w:rPr>
          <w:rFonts w:ascii="Arial" w:hAnsi="Arial" w:cs="Arial"/>
          <w:sz w:val="22"/>
          <w:szCs w:val="22"/>
        </w:rPr>
        <w:t xml:space="preserve">pour </w:t>
      </w:r>
      <w:r>
        <w:rPr>
          <w:rFonts w:ascii="Arial" w:hAnsi="Arial" w:cs="Arial"/>
          <w:sz w:val="22"/>
          <w:szCs w:val="22"/>
        </w:rPr>
        <w:t xml:space="preserve">l’ensemble de la </w:t>
      </w:r>
      <w:proofErr w:type="gramStart"/>
      <w:r>
        <w:rPr>
          <w:rFonts w:ascii="Arial" w:hAnsi="Arial" w:cs="Arial"/>
          <w:sz w:val="22"/>
          <w:szCs w:val="22"/>
        </w:rPr>
        <w:t>mission</w:t>
      </w:r>
      <w:r w:rsidRPr="006C080C">
        <w:rPr>
          <w:rFonts w:ascii="Arial" w:hAnsi="Arial" w:cs="Arial"/>
          <w:sz w:val="22"/>
          <w:szCs w:val="22"/>
        </w:rPr>
        <w:t>;</w:t>
      </w:r>
      <w:proofErr w:type="gramEnd"/>
    </w:p>
    <w:p w14:paraId="0C2AC2AB" w14:textId="144F076E" w:rsidR="008B5650" w:rsidRPr="006D43B6" w:rsidRDefault="008B5650" w:rsidP="006D43B6">
      <w:pPr>
        <w:numPr>
          <w:ilvl w:val="0"/>
          <w:numId w:val="11"/>
        </w:numPr>
        <w:spacing w:before="120" w:after="0" w:line="240" w:lineRule="auto"/>
        <w:ind w:left="714" w:hanging="357"/>
        <w:jc w:val="both"/>
        <w:rPr>
          <w:rFonts w:ascii="Arial" w:hAnsi="Arial" w:cs="Arial"/>
          <w:sz w:val="22"/>
          <w:szCs w:val="22"/>
        </w:rPr>
      </w:pPr>
      <w:proofErr w:type="gramStart"/>
      <w:r w:rsidRPr="006D43B6">
        <w:rPr>
          <w:rFonts w:ascii="Arial" w:hAnsi="Arial" w:cs="Arial"/>
          <w:sz w:val="22"/>
          <w:szCs w:val="22"/>
        </w:rPr>
        <w:t>un</w:t>
      </w:r>
      <w:proofErr w:type="gramEnd"/>
      <w:r w:rsidRPr="006D43B6">
        <w:rPr>
          <w:rFonts w:ascii="Arial" w:hAnsi="Arial" w:cs="Arial"/>
          <w:sz w:val="22"/>
          <w:szCs w:val="22"/>
        </w:rPr>
        <w:t xml:space="preserve"> calendrier prévisionnel des opérations </w:t>
      </w:r>
      <w:r w:rsidRPr="00CC6954">
        <w:rPr>
          <w:rFonts w:ascii="Arial" w:hAnsi="Arial" w:cs="Arial"/>
          <w:sz w:val="22"/>
          <w:szCs w:val="22"/>
        </w:rPr>
        <w:t xml:space="preserve">en intégrant les réunions préparatoires </w:t>
      </w:r>
      <w:r w:rsidRPr="006D43B6">
        <w:rPr>
          <w:rFonts w:ascii="Arial" w:hAnsi="Arial" w:cs="Arial"/>
          <w:sz w:val="22"/>
          <w:szCs w:val="22"/>
        </w:rPr>
        <w:t>démarrage de la mission jusqu’à la réception finale à valider par l’université, ainsi que la répartition des tâches entre les différentes parties. Ce calendrier devra être mise à jour jusqu’à la réception des opérations de déménagement.</w:t>
      </w:r>
    </w:p>
    <w:p w14:paraId="30EF46D6" w14:textId="1CAAA8F5" w:rsidR="008B5650" w:rsidRDefault="008B5650" w:rsidP="008B5650">
      <w:pPr>
        <w:numPr>
          <w:ilvl w:val="0"/>
          <w:numId w:val="11"/>
        </w:numPr>
        <w:spacing w:before="120" w:after="0" w:line="240" w:lineRule="auto"/>
        <w:ind w:left="714" w:hanging="357"/>
        <w:jc w:val="both"/>
        <w:rPr>
          <w:rFonts w:ascii="Arial" w:hAnsi="Arial" w:cs="Arial"/>
          <w:sz w:val="22"/>
          <w:szCs w:val="22"/>
        </w:rPr>
      </w:pPr>
      <w:r>
        <w:rPr>
          <w:rFonts w:ascii="Arial" w:hAnsi="Arial" w:cs="Arial"/>
          <w:sz w:val="22"/>
          <w:szCs w:val="22"/>
        </w:rPr>
        <w:t xml:space="preserve">Comptes rendus de réunions </w:t>
      </w:r>
    </w:p>
    <w:p w14:paraId="29030DA4" w14:textId="6AA74350" w:rsidR="00FB54C4" w:rsidRDefault="00FB54C4" w:rsidP="008B5650">
      <w:pPr>
        <w:numPr>
          <w:ilvl w:val="0"/>
          <w:numId w:val="11"/>
        </w:numPr>
        <w:spacing w:before="120" w:after="0" w:line="240" w:lineRule="auto"/>
        <w:ind w:left="714" w:hanging="357"/>
        <w:jc w:val="both"/>
        <w:rPr>
          <w:rFonts w:ascii="Arial" w:hAnsi="Arial" w:cs="Arial"/>
          <w:sz w:val="22"/>
          <w:szCs w:val="22"/>
        </w:rPr>
      </w:pPr>
      <w:r>
        <w:rPr>
          <w:rFonts w:ascii="Arial" w:hAnsi="Arial" w:cs="Arial"/>
          <w:sz w:val="22"/>
          <w:szCs w:val="22"/>
        </w:rPr>
        <w:t>Bilan d’étape et/ou bilan final à l’issue du transfert réalisé avec le service concerné  avec mise à jour des outils de pilotage du transfert (</w:t>
      </w:r>
      <w:proofErr w:type="gramStart"/>
      <w:r>
        <w:rPr>
          <w:rFonts w:ascii="Arial" w:hAnsi="Arial" w:cs="Arial"/>
          <w:sz w:val="22"/>
          <w:szCs w:val="22"/>
        </w:rPr>
        <w:t>tableaux ,</w:t>
      </w:r>
      <w:proofErr w:type="gramEnd"/>
      <w:r>
        <w:rPr>
          <w:rFonts w:ascii="Arial" w:hAnsi="Arial" w:cs="Arial"/>
          <w:sz w:val="22"/>
          <w:szCs w:val="22"/>
        </w:rPr>
        <w:t xml:space="preserve"> calendrier etc) </w:t>
      </w:r>
    </w:p>
    <w:p w14:paraId="5A208343" w14:textId="5B56367C" w:rsidR="008B5650" w:rsidRDefault="008B5650" w:rsidP="008B5650">
      <w:pPr>
        <w:numPr>
          <w:ilvl w:val="0"/>
          <w:numId w:val="11"/>
        </w:numPr>
        <w:spacing w:before="120" w:after="0" w:line="240" w:lineRule="auto"/>
        <w:ind w:left="714" w:hanging="357"/>
        <w:jc w:val="both"/>
        <w:rPr>
          <w:rFonts w:ascii="Arial" w:hAnsi="Arial" w:cs="Arial"/>
          <w:sz w:val="22"/>
          <w:szCs w:val="22"/>
        </w:rPr>
      </w:pPr>
      <w:r>
        <w:rPr>
          <w:rFonts w:ascii="Arial" w:hAnsi="Arial" w:cs="Arial"/>
          <w:sz w:val="22"/>
          <w:szCs w:val="22"/>
        </w:rPr>
        <w:t xml:space="preserve">Tout outil </w:t>
      </w:r>
      <w:r w:rsidR="00FB54C4">
        <w:rPr>
          <w:rFonts w:ascii="Arial" w:hAnsi="Arial" w:cs="Arial"/>
          <w:sz w:val="22"/>
          <w:szCs w:val="22"/>
        </w:rPr>
        <w:t>nécessaire au</w:t>
      </w:r>
      <w:r>
        <w:rPr>
          <w:rFonts w:ascii="Arial" w:hAnsi="Arial" w:cs="Arial"/>
          <w:sz w:val="22"/>
          <w:szCs w:val="22"/>
        </w:rPr>
        <w:t xml:space="preserve"> pilotage du suivi de transferts</w:t>
      </w:r>
      <w:r w:rsidR="00FB54C4">
        <w:rPr>
          <w:rFonts w:ascii="Arial" w:hAnsi="Arial" w:cs="Arial"/>
          <w:sz w:val="22"/>
          <w:szCs w:val="22"/>
        </w:rPr>
        <w:t xml:space="preserve"> </w:t>
      </w:r>
    </w:p>
    <w:p w14:paraId="5F7ACA39" w14:textId="77777777" w:rsidR="008B5650" w:rsidRPr="006C080C" w:rsidRDefault="008B5650" w:rsidP="008B5650">
      <w:pPr>
        <w:numPr>
          <w:ilvl w:val="0"/>
          <w:numId w:val="11"/>
        </w:numPr>
        <w:spacing w:before="120" w:after="0" w:line="240" w:lineRule="auto"/>
        <w:ind w:left="714" w:hanging="357"/>
        <w:jc w:val="both"/>
        <w:rPr>
          <w:rFonts w:ascii="Arial" w:hAnsi="Arial" w:cs="Arial"/>
          <w:sz w:val="22"/>
          <w:szCs w:val="22"/>
        </w:rPr>
      </w:pPr>
      <w:r>
        <w:rPr>
          <w:rFonts w:ascii="Arial" w:hAnsi="Arial" w:cs="Arial"/>
          <w:sz w:val="22"/>
          <w:szCs w:val="22"/>
        </w:rPr>
        <w:t>Tout support de communication (général ou spécifique au transfert) ;</w:t>
      </w:r>
    </w:p>
    <w:p w14:paraId="04ACDE14" w14:textId="77777777" w:rsidR="008B5650" w:rsidRPr="006C080C" w:rsidRDefault="008B5650" w:rsidP="008B5650">
      <w:pPr>
        <w:jc w:val="both"/>
        <w:rPr>
          <w:rFonts w:ascii="Arial" w:hAnsi="Arial" w:cs="Arial"/>
          <w:sz w:val="22"/>
          <w:szCs w:val="22"/>
        </w:rPr>
      </w:pPr>
      <w:r w:rsidRPr="00A42A0B">
        <w:rPr>
          <w:rFonts w:ascii="Arial" w:hAnsi="Arial" w:cs="Arial"/>
          <w:sz w:val="22"/>
          <w:szCs w:val="22"/>
        </w:rPr>
        <w:t>Tout autre élément proposé par le titulaire sur la base de son expérience et de son expertise</w:t>
      </w:r>
    </w:p>
    <w:p w14:paraId="695A8170" w14:textId="145EB854" w:rsidR="00572636" w:rsidRDefault="001A0F16" w:rsidP="007B2AF3">
      <w:pPr>
        <w:jc w:val="both"/>
        <w:rPr>
          <w:rFonts w:ascii="Arial" w:hAnsi="Arial" w:cs="Arial"/>
          <w:sz w:val="22"/>
          <w:szCs w:val="22"/>
        </w:rPr>
      </w:pPr>
      <w:r w:rsidRPr="00313D1D">
        <w:rPr>
          <w:rFonts w:ascii="Arial" w:hAnsi="Arial" w:cs="Arial"/>
          <w:b/>
          <w:sz w:val="22"/>
          <w:szCs w:val="22"/>
        </w:rPr>
        <w:t xml:space="preserve">Attention : cette </w:t>
      </w:r>
      <w:r>
        <w:rPr>
          <w:rFonts w:ascii="Arial" w:hAnsi="Arial" w:cs="Arial"/>
          <w:b/>
          <w:sz w:val="22"/>
          <w:szCs w:val="22"/>
        </w:rPr>
        <w:t>mission</w:t>
      </w:r>
      <w:r w:rsidRPr="00313D1D">
        <w:rPr>
          <w:rFonts w:ascii="Arial" w:hAnsi="Arial" w:cs="Arial"/>
          <w:b/>
          <w:sz w:val="22"/>
          <w:szCs w:val="22"/>
        </w:rPr>
        <w:t xml:space="preserve"> ne comprend pas la réalisation de plans </w:t>
      </w:r>
      <w:r>
        <w:rPr>
          <w:rFonts w:ascii="Arial" w:hAnsi="Arial" w:cs="Arial"/>
          <w:b/>
          <w:sz w:val="22"/>
          <w:szCs w:val="22"/>
        </w:rPr>
        <w:t>d’</w:t>
      </w:r>
      <w:r w:rsidRPr="00313D1D">
        <w:rPr>
          <w:rFonts w:ascii="Arial" w:hAnsi="Arial" w:cs="Arial"/>
          <w:b/>
          <w:sz w:val="22"/>
          <w:szCs w:val="22"/>
        </w:rPr>
        <w:t>implantation des mobiliers et équipements transférés et/ou neufs</w:t>
      </w:r>
      <w:r>
        <w:rPr>
          <w:rFonts w:ascii="Arial" w:hAnsi="Arial" w:cs="Arial"/>
          <w:b/>
          <w:sz w:val="22"/>
          <w:szCs w:val="22"/>
        </w:rPr>
        <w:t xml:space="preserve"> qui relèvent de prestations </w:t>
      </w:r>
      <w:r w:rsidR="00C77B4B">
        <w:rPr>
          <w:rFonts w:ascii="Arial" w:hAnsi="Arial" w:cs="Arial"/>
          <w:b/>
          <w:sz w:val="22"/>
          <w:szCs w:val="22"/>
        </w:rPr>
        <w:t xml:space="preserve">qui relève de la mission 4 </w:t>
      </w:r>
      <w:r w:rsidR="007549B4">
        <w:rPr>
          <w:rFonts w:ascii="Arial" w:hAnsi="Arial" w:cs="Arial"/>
          <w:b/>
          <w:sz w:val="22"/>
          <w:szCs w:val="22"/>
        </w:rPr>
        <w:t>(</w:t>
      </w:r>
      <w:r>
        <w:rPr>
          <w:rFonts w:ascii="Arial" w:hAnsi="Arial" w:cs="Arial"/>
          <w:b/>
          <w:sz w:val="22"/>
          <w:szCs w:val="22"/>
        </w:rPr>
        <w:t>cf. article 3.5 du présent CCTP)</w:t>
      </w:r>
      <w:r w:rsidRPr="00313D1D">
        <w:rPr>
          <w:rFonts w:ascii="Arial" w:hAnsi="Arial" w:cs="Arial"/>
          <w:b/>
          <w:sz w:val="22"/>
          <w:szCs w:val="22"/>
        </w:rPr>
        <w:t>.</w:t>
      </w:r>
    </w:p>
    <w:p w14:paraId="5CE779FC" w14:textId="16C0494B" w:rsidR="00AF270C" w:rsidRDefault="00AF270C" w:rsidP="00EE0505">
      <w:pPr>
        <w:jc w:val="both"/>
        <w:rPr>
          <w:rFonts w:ascii="Arial" w:hAnsi="Arial" w:cs="Arial"/>
          <w:sz w:val="22"/>
          <w:szCs w:val="22"/>
        </w:rPr>
      </w:pPr>
    </w:p>
    <w:p w14:paraId="373F9370" w14:textId="21FED4D9" w:rsidR="005A69BA" w:rsidRPr="000326FC" w:rsidRDefault="005A69BA" w:rsidP="00DB50AB">
      <w:pPr>
        <w:pStyle w:val="Titre2"/>
        <w:rPr>
          <w:rFonts w:hint="eastAsia"/>
        </w:rPr>
      </w:pPr>
      <w:bookmarkStart w:id="43" w:name="_Toc74216855"/>
      <w:bookmarkStart w:id="44" w:name="_Toc216084487"/>
      <w:r w:rsidRPr="000326FC">
        <w:t>3.</w:t>
      </w:r>
      <w:r w:rsidR="000967D9" w:rsidRPr="000326FC">
        <w:t>3</w:t>
      </w:r>
      <w:r w:rsidR="00AF270C" w:rsidRPr="000326FC">
        <w:t xml:space="preserve"> </w:t>
      </w:r>
      <w:r w:rsidR="00BC6B4B" w:rsidRPr="000326FC">
        <w:t xml:space="preserve">- </w:t>
      </w:r>
      <w:r w:rsidRPr="000326FC">
        <w:t xml:space="preserve">Mission </w:t>
      </w:r>
      <w:r w:rsidR="00590B8D" w:rsidRPr="000326FC">
        <w:t>3 </w:t>
      </w:r>
      <w:r w:rsidR="00BE1DDD" w:rsidRPr="000326FC">
        <w:t xml:space="preserve">: </w:t>
      </w:r>
      <w:r w:rsidR="00FB54C4" w:rsidRPr="000326FC">
        <w:t>OPERATION POST-</w:t>
      </w:r>
      <w:r w:rsidR="00315A71">
        <w:t>DEMENAGEMENT</w:t>
      </w:r>
      <w:r w:rsidR="007549B4" w:rsidRPr="000326FC">
        <w:t xml:space="preserve"> </w:t>
      </w:r>
      <w:bookmarkEnd w:id="43"/>
      <w:r w:rsidR="00356486">
        <w:t>en vue de la liberation du site</w:t>
      </w:r>
      <w:bookmarkEnd w:id="44"/>
    </w:p>
    <w:p w14:paraId="69E0426F" w14:textId="6A0C3389" w:rsidR="00833B88" w:rsidRDefault="003E6ACE" w:rsidP="00833B88">
      <w:pPr>
        <w:jc w:val="both"/>
        <w:rPr>
          <w:rFonts w:ascii="Arial" w:hAnsi="Arial" w:cs="Arial"/>
          <w:sz w:val="22"/>
          <w:szCs w:val="22"/>
        </w:rPr>
      </w:pPr>
      <w:r>
        <w:rPr>
          <w:rFonts w:ascii="Arial" w:hAnsi="Arial" w:cs="Arial"/>
          <w:sz w:val="22"/>
          <w:szCs w:val="22"/>
        </w:rPr>
        <w:t xml:space="preserve">Il s’agit d’une prestation post </w:t>
      </w:r>
      <w:r w:rsidR="00123828">
        <w:rPr>
          <w:rFonts w:ascii="Arial" w:hAnsi="Arial" w:cs="Arial"/>
          <w:sz w:val="22"/>
          <w:szCs w:val="22"/>
        </w:rPr>
        <w:t>déménagement en vue de la li</w:t>
      </w:r>
      <w:r w:rsidR="000326FC">
        <w:rPr>
          <w:rFonts w:ascii="Arial" w:hAnsi="Arial" w:cs="Arial"/>
          <w:sz w:val="22"/>
          <w:szCs w:val="22"/>
        </w:rPr>
        <w:t>bération</w:t>
      </w:r>
      <w:r w:rsidR="00123828">
        <w:rPr>
          <w:rFonts w:ascii="Arial" w:hAnsi="Arial" w:cs="Arial"/>
          <w:sz w:val="22"/>
          <w:szCs w:val="22"/>
        </w:rPr>
        <w:t xml:space="preserve"> des sites.</w:t>
      </w:r>
      <w:r w:rsidR="00833B88">
        <w:rPr>
          <w:rFonts w:ascii="Arial" w:hAnsi="Arial" w:cs="Arial"/>
          <w:sz w:val="22"/>
          <w:szCs w:val="22"/>
        </w:rPr>
        <w:t xml:space="preserve"> Il peut s’agir de revalorisation ou de conservation </w:t>
      </w:r>
      <w:r w:rsidR="00833B88" w:rsidRPr="00833B88">
        <w:rPr>
          <w:rFonts w:ascii="Arial" w:hAnsi="Arial" w:cs="Arial"/>
          <w:sz w:val="22"/>
          <w:szCs w:val="22"/>
        </w:rPr>
        <w:t>des éléments restant sur le site après la vague de transfert</w:t>
      </w:r>
      <w:r w:rsidR="00F84EB6">
        <w:rPr>
          <w:rFonts w:ascii="Arial" w:hAnsi="Arial" w:cs="Arial"/>
          <w:sz w:val="22"/>
          <w:szCs w:val="22"/>
        </w:rPr>
        <w:t xml:space="preserve"> </w:t>
      </w:r>
      <w:r w:rsidR="00F84EB6" w:rsidRPr="00D41A04">
        <w:rPr>
          <w:rFonts w:ascii="Arial" w:hAnsi="Arial" w:cs="Arial"/>
          <w:sz w:val="22"/>
          <w:szCs w:val="22"/>
        </w:rPr>
        <w:t xml:space="preserve">ou encore d’évacuation </w:t>
      </w:r>
      <w:r w:rsidR="003D3385" w:rsidRPr="00D41A04">
        <w:rPr>
          <w:rFonts w:ascii="Arial" w:hAnsi="Arial" w:cs="Arial"/>
          <w:sz w:val="22"/>
          <w:szCs w:val="22"/>
        </w:rPr>
        <w:t>via les différentes filières de déchets ou de valorisation</w:t>
      </w:r>
      <w:r w:rsidR="00093C33" w:rsidRPr="00D41A04">
        <w:rPr>
          <w:rFonts w:ascii="Arial" w:hAnsi="Arial" w:cs="Arial"/>
          <w:sz w:val="22"/>
          <w:szCs w:val="22"/>
        </w:rPr>
        <w:t xml:space="preserve"> (benne valdelia, ou reprise vers d’autres sites…)</w:t>
      </w:r>
      <w:r w:rsidR="00833B88" w:rsidRPr="00D41A04">
        <w:rPr>
          <w:rFonts w:ascii="Arial" w:hAnsi="Arial" w:cs="Arial"/>
          <w:sz w:val="22"/>
          <w:szCs w:val="22"/>
        </w:rPr>
        <w:t xml:space="preserve">. </w:t>
      </w:r>
      <w:r w:rsidR="00123828">
        <w:rPr>
          <w:rFonts w:ascii="Arial" w:hAnsi="Arial" w:cs="Arial"/>
          <w:sz w:val="22"/>
          <w:szCs w:val="22"/>
        </w:rPr>
        <w:t xml:space="preserve">La mission peut porter </w:t>
      </w:r>
      <w:r w:rsidR="00833B88">
        <w:rPr>
          <w:rFonts w:ascii="Arial" w:hAnsi="Arial" w:cs="Arial"/>
          <w:sz w:val="22"/>
          <w:szCs w:val="22"/>
        </w:rPr>
        <w:t xml:space="preserve">sur </w:t>
      </w:r>
      <w:r w:rsidR="0038041C">
        <w:rPr>
          <w:rFonts w:ascii="Arial" w:hAnsi="Arial" w:cs="Arial"/>
          <w:sz w:val="22"/>
          <w:szCs w:val="22"/>
        </w:rPr>
        <w:t xml:space="preserve">l’organisation de la conservation </w:t>
      </w:r>
      <w:r w:rsidR="00FB54C4">
        <w:rPr>
          <w:rFonts w:ascii="Arial" w:hAnsi="Arial" w:cs="Arial"/>
          <w:sz w:val="22"/>
          <w:szCs w:val="22"/>
        </w:rPr>
        <w:t>des équipements et/ou mobiliers</w:t>
      </w:r>
      <w:r w:rsidR="00833B88">
        <w:rPr>
          <w:rFonts w:ascii="Arial" w:hAnsi="Arial" w:cs="Arial"/>
          <w:sz w:val="22"/>
          <w:szCs w:val="22"/>
        </w:rPr>
        <w:t xml:space="preserve"> qui ne sont pas transférés</w:t>
      </w:r>
      <w:r w:rsidR="00123828">
        <w:rPr>
          <w:rFonts w:ascii="Arial" w:hAnsi="Arial" w:cs="Arial"/>
          <w:sz w:val="22"/>
          <w:szCs w:val="22"/>
        </w:rPr>
        <w:t xml:space="preserve"> </w:t>
      </w:r>
      <w:r w:rsidR="00833B88">
        <w:rPr>
          <w:rFonts w:ascii="Arial" w:hAnsi="Arial" w:cs="Arial"/>
          <w:sz w:val="22"/>
          <w:szCs w:val="22"/>
        </w:rPr>
        <w:t>ou pas transférables</w:t>
      </w:r>
      <w:r w:rsidR="005419B3">
        <w:rPr>
          <w:rFonts w:ascii="Arial" w:hAnsi="Arial" w:cs="Arial"/>
          <w:sz w:val="22"/>
          <w:szCs w:val="22"/>
        </w:rPr>
        <w:t xml:space="preserve">. Le </w:t>
      </w:r>
      <w:r w:rsidR="005419B3" w:rsidRPr="005419B3">
        <w:rPr>
          <w:rFonts w:ascii="Arial" w:hAnsi="Arial" w:cs="Arial"/>
          <w:sz w:val="22"/>
          <w:szCs w:val="22"/>
        </w:rPr>
        <w:t>titulaire établira un scenario de libération des locaux sur la base</w:t>
      </w:r>
      <w:r w:rsidR="005419B3">
        <w:rPr>
          <w:rFonts w:ascii="Arial" w:hAnsi="Arial" w:cs="Arial"/>
          <w:sz w:val="22"/>
          <w:szCs w:val="22"/>
        </w:rPr>
        <w:t xml:space="preserve"> des contraintes inhérentes au lieu libéré.</w:t>
      </w:r>
      <w:r w:rsidR="007A4E56">
        <w:rPr>
          <w:rFonts w:ascii="Arial" w:hAnsi="Arial" w:cs="Arial"/>
          <w:sz w:val="22"/>
          <w:szCs w:val="22"/>
        </w:rPr>
        <w:t xml:space="preserve"> </w:t>
      </w:r>
    </w:p>
    <w:p w14:paraId="725C5473" w14:textId="450C87ED" w:rsidR="005419B3" w:rsidRDefault="00FB54C4" w:rsidP="00833B88">
      <w:pPr>
        <w:jc w:val="both"/>
        <w:rPr>
          <w:rFonts w:ascii="Arial" w:hAnsi="Arial" w:cs="Arial"/>
          <w:sz w:val="22"/>
          <w:szCs w:val="22"/>
        </w:rPr>
      </w:pPr>
      <w:r>
        <w:rPr>
          <w:rFonts w:ascii="Arial" w:hAnsi="Arial" w:cs="Arial"/>
          <w:sz w:val="22"/>
          <w:szCs w:val="22"/>
        </w:rPr>
        <w:t xml:space="preserve">Selon la situation et l’attente de la composante ou direction, la prestation peut porter sur </w:t>
      </w:r>
      <w:r w:rsidR="00F70054" w:rsidRPr="001A0F16">
        <w:rPr>
          <w:rFonts w:ascii="Arial" w:hAnsi="Arial" w:cs="Arial"/>
          <w:sz w:val="22"/>
          <w:szCs w:val="22"/>
        </w:rPr>
        <w:t>la conservation d</w:t>
      </w:r>
      <w:r w:rsidR="00315A71">
        <w:rPr>
          <w:rFonts w:ascii="Arial" w:hAnsi="Arial" w:cs="Arial"/>
          <w:sz w:val="22"/>
          <w:szCs w:val="22"/>
        </w:rPr>
        <w:t>’</w:t>
      </w:r>
      <w:r w:rsidR="00F70054" w:rsidRPr="001A0F16">
        <w:rPr>
          <w:rFonts w:ascii="Arial" w:hAnsi="Arial" w:cs="Arial"/>
          <w:sz w:val="22"/>
          <w:szCs w:val="22"/>
        </w:rPr>
        <w:t xml:space="preserve">équipements </w:t>
      </w:r>
      <w:r w:rsidR="00315A71">
        <w:rPr>
          <w:rFonts w:ascii="Arial" w:hAnsi="Arial" w:cs="Arial"/>
          <w:sz w:val="22"/>
          <w:szCs w:val="22"/>
        </w:rPr>
        <w:t xml:space="preserve">scientifiques </w:t>
      </w:r>
      <w:r w:rsidR="00F70054" w:rsidRPr="001A0F16">
        <w:rPr>
          <w:rFonts w:ascii="Arial" w:hAnsi="Arial" w:cs="Arial"/>
          <w:sz w:val="22"/>
          <w:szCs w:val="22"/>
        </w:rPr>
        <w:t xml:space="preserve">de l’espace libéré, qui ne sont pas transférables ou </w:t>
      </w:r>
      <w:r w:rsidR="00F70054" w:rsidRPr="00F70054">
        <w:rPr>
          <w:rFonts w:ascii="Arial" w:hAnsi="Arial" w:cs="Arial"/>
          <w:sz w:val="22"/>
          <w:szCs w:val="22"/>
        </w:rPr>
        <w:t>transféré</w:t>
      </w:r>
      <w:r w:rsidR="00F70054">
        <w:rPr>
          <w:rFonts w:ascii="Arial" w:hAnsi="Arial" w:cs="Arial"/>
          <w:sz w:val="22"/>
          <w:szCs w:val="22"/>
        </w:rPr>
        <w:t>s</w:t>
      </w:r>
      <w:r>
        <w:rPr>
          <w:rFonts w:ascii="Arial" w:hAnsi="Arial" w:cs="Arial"/>
          <w:sz w:val="22"/>
          <w:szCs w:val="22"/>
        </w:rPr>
        <w:t xml:space="preserve"> et qui</w:t>
      </w:r>
      <w:r w:rsidR="00AE0C05">
        <w:rPr>
          <w:rFonts w:ascii="Arial" w:hAnsi="Arial" w:cs="Arial"/>
          <w:sz w:val="22"/>
          <w:szCs w:val="22"/>
        </w:rPr>
        <w:t xml:space="preserve"> ont vocation à être r</w:t>
      </w:r>
      <w:r w:rsidR="00315A71">
        <w:rPr>
          <w:rFonts w:ascii="Arial" w:hAnsi="Arial" w:cs="Arial"/>
          <w:sz w:val="22"/>
          <w:szCs w:val="22"/>
        </w:rPr>
        <w:t xml:space="preserve">éutilisés </w:t>
      </w:r>
      <w:r w:rsidR="00AE0C05">
        <w:rPr>
          <w:rFonts w:ascii="Arial" w:hAnsi="Arial" w:cs="Arial"/>
          <w:sz w:val="22"/>
          <w:szCs w:val="22"/>
        </w:rPr>
        <w:t>après</w:t>
      </w:r>
      <w:r w:rsidR="00833B88">
        <w:rPr>
          <w:rFonts w:ascii="Arial" w:hAnsi="Arial" w:cs="Arial"/>
          <w:sz w:val="22"/>
          <w:szCs w:val="22"/>
        </w:rPr>
        <w:t xml:space="preserve"> des </w:t>
      </w:r>
      <w:r w:rsidR="00AE0C05">
        <w:rPr>
          <w:rFonts w:ascii="Arial" w:hAnsi="Arial" w:cs="Arial"/>
          <w:sz w:val="22"/>
          <w:szCs w:val="22"/>
        </w:rPr>
        <w:t>travaux</w:t>
      </w:r>
      <w:r w:rsidR="00F84CBF">
        <w:rPr>
          <w:rFonts w:ascii="Arial" w:hAnsi="Arial" w:cs="Arial"/>
          <w:sz w:val="22"/>
          <w:szCs w:val="22"/>
        </w:rPr>
        <w:t>.</w:t>
      </w:r>
      <w:r w:rsidR="005419B3">
        <w:rPr>
          <w:rFonts w:ascii="Arial" w:hAnsi="Arial" w:cs="Arial"/>
          <w:sz w:val="22"/>
          <w:szCs w:val="22"/>
        </w:rPr>
        <w:t xml:space="preserve"> </w:t>
      </w:r>
      <w:r w:rsidR="00F84CBF">
        <w:rPr>
          <w:rFonts w:ascii="Arial" w:hAnsi="Arial" w:cs="Arial"/>
          <w:sz w:val="22"/>
          <w:szCs w:val="22"/>
        </w:rPr>
        <w:t xml:space="preserve"> </w:t>
      </w:r>
      <w:r w:rsidR="005419B3">
        <w:rPr>
          <w:rFonts w:ascii="Arial" w:hAnsi="Arial" w:cs="Arial"/>
          <w:sz w:val="22"/>
          <w:szCs w:val="22"/>
        </w:rPr>
        <w:t xml:space="preserve">Dans ce cas le </w:t>
      </w:r>
      <w:r w:rsidR="000F3DE2">
        <w:rPr>
          <w:rFonts w:ascii="Arial" w:hAnsi="Arial" w:cs="Arial"/>
          <w:sz w:val="22"/>
          <w:szCs w:val="22"/>
        </w:rPr>
        <w:t>scénario intégr</w:t>
      </w:r>
      <w:r w:rsidR="005419B3">
        <w:rPr>
          <w:rFonts w:ascii="Arial" w:hAnsi="Arial" w:cs="Arial"/>
          <w:sz w:val="22"/>
          <w:szCs w:val="22"/>
        </w:rPr>
        <w:t xml:space="preserve">era </w:t>
      </w:r>
      <w:r w:rsidR="000F3DE2">
        <w:rPr>
          <w:rFonts w:ascii="Arial" w:hAnsi="Arial" w:cs="Arial"/>
          <w:sz w:val="22"/>
          <w:szCs w:val="22"/>
        </w:rPr>
        <w:t>la durée</w:t>
      </w:r>
      <w:r w:rsidR="00315A71">
        <w:rPr>
          <w:rFonts w:ascii="Arial" w:hAnsi="Arial" w:cs="Arial"/>
          <w:sz w:val="22"/>
          <w:szCs w:val="22"/>
        </w:rPr>
        <w:t xml:space="preserve">, </w:t>
      </w:r>
      <w:r w:rsidR="000F3DE2">
        <w:rPr>
          <w:rFonts w:ascii="Arial" w:hAnsi="Arial" w:cs="Arial"/>
          <w:sz w:val="22"/>
          <w:szCs w:val="22"/>
        </w:rPr>
        <w:t xml:space="preserve">les contraintes et difficultés pendant </w:t>
      </w:r>
      <w:r w:rsidR="005419B3">
        <w:rPr>
          <w:rFonts w:ascii="Arial" w:hAnsi="Arial" w:cs="Arial"/>
          <w:sz w:val="22"/>
          <w:szCs w:val="22"/>
        </w:rPr>
        <w:t xml:space="preserve">la consignation. </w:t>
      </w:r>
      <w:r w:rsidR="00336635">
        <w:rPr>
          <w:rFonts w:ascii="Arial" w:hAnsi="Arial" w:cs="Arial"/>
          <w:sz w:val="22"/>
          <w:szCs w:val="22"/>
        </w:rPr>
        <w:t xml:space="preserve"> L’objectif est de conserver l’intégrité des équipements ou matériels dans un contexte de travaux et d’anticiper et prévoir les mesures de protection.  </w:t>
      </w:r>
    </w:p>
    <w:p w14:paraId="1B8350A9" w14:textId="2835B337" w:rsidR="00315A71" w:rsidRDefault="00C27BDA" w:rsidP="00C27BDA">
      <w:pPr>
        <w:pStyle w:val="Default"/>
        <w:jc w:val="both"/>
        <w:rPr>
          <w:rFonts w:ascii="Arial" w:hAnsi="Arial" w:cs="Arial"/>
          <w:sz w:val="22"/>
          <w:szCs w:val="22"/>
        </w:rPr>
      </w:pPr>
      <w:r>
        <w:rPr>
          <w:rFonts w:ascii="Arial" w:hAnsi="Arial" w:cs="Arial"/>
          <w:sz w:val="22"/>
          <w:szCs w:val="22"/>
        </w:rPr>
        <w:t xml:space="preserve">La mission peut aussi porter sur </w:t>
      </w:r>
      <w:r w:rsidR="00315A71">
        <w:rPr>
          <w:rFonts w:ascii="Arial" w:hAnsi="Arial" w:cs="Arial"/>
          <w:sz w:val="22"/>
          <w:szCs w:val="22"/>
        </w:rPr>
        <w:t>l’i</w:t>
      </w:r>
      <w:r w:rsidR="00315A71" w:rsidRPr="00315A71">
        <w:rPr>
          <w:rFonts w:ascii="Arial" w:hAnsi="Arial" w:cs="Arial"/>
          <w:sz w:val="22"/>
          <w:szCs w:val="22"/>
        </w:rPr>
        <w:t>dentification de solutions de traitement</w:t>
      </w:r>
      <w:r w:rsidR="00315A71">
        <w:rPr>
          <w:rFonts w:ascii="Arial" w:hAnsi="Arial" w:cs="Arial"/>
          <w:sz w:val="22"/>
          <w:szCs w:val="22"/>
        </w:rPr>
        <w:t xml:space="preserve"> pour des mobiliers </w:t>
      </w:r>
      <w:r>
        <w:rPr>
          <w:rFonts w:ascii="Arial" w:hAnsi="Arial" w:cs="Arial"/>
          <w:sz w:val="22"/>
          <w:szCs w:val="22"/>
        </w:rPr>
        <w:t xml:space="preserve">ou équipements </w:t>
      </w:r>
      <w:r w:rsidR="00315A71">
        <w:rPr>
          <w:rFonts w:ascii="Arial" w:hAnsi="Arial" w:cs="Arial"/>
          <w:sz w:val="22"/>
          <w:szCs w:val="22"/>
        </w:rPr>
        <w:t xml:space="preserve">non transférés mais </w:t>
      </w:r>
      <w:r w:rsidR="00746FA1">
        <w:rPr>
          <w:rFonts w:ascii="Arial" w:hAnsi="Arial" w:cs="Arial"/>
          <w:sz w:val="22"/>
          <w:szCs w:val="22"/>
        </w:rPr>
        <w:t>identifiés en amont du vidage comme présentant</w:t>
      </w:r>
      <w:r w:rsidR="00315A71">
        <w:rPr>
          <w:rFonts w:ascii="Arial" w:hAnsi="Arial" w:cs="Arial"/>
          <w:sz w:val="22"/>
          <w:szCs w:val="22"/>
        </w:rPr>
        <w:t xml:space="preserve"> un potentiel de réemploi</w:t>
      </w:r>
      <w:r w:rsidR="00746FA1">
        <w:rPr>
          <w:rFonts w:ascii="Arial" w:hAnsi="Arial" w:cs="Arial"/>
          <w:sz w:val="22"/>
          <w:szCs w:val="22"/>
        </w:rPr>
        <w:t>.</w:t>
      </w:r>
      <w:r w:rsidR="00D26822">
        <w:rPr>
          <w:rFonts w:ascii="Arial" w:hAnsi="Arial" w:cs="Arial"/>
          <w:sz w:val="22"/>
          <w:szCs w:val="22"/>
        </w:rPr>
        <w:t xml:space="preserve"> </w:t>
      </w:r>
      <w:r w:rsidR="00746FA1">
        <w:rPr>
          <w:rFonts w:ascii="Arial" w:hAnsi="Arial" w:cs="Arial"/>
          <w:sz w:val="22"/>
          <w:szCs w:val="22"/>
        </w:rPr>
        <w:t xml:space="preserve"> </w:t>
      </w:r>
      <w:r>
        <w:rPr>
          <w:rFonts w:ascii="Arial" w:hAnsi="Arial" w:cs="Arial"/>
          <w:sz w:val="22"/>
          <w:szCs w:val="22"/>
        </w:rPr>
        <w:t>L</w:t>
      </w:r>
      <w:r w:rsidR="003D3385">
        <w:rPr>
          <w:rFonts w:ascii="Arial" w:hAnsi="Arial" w:cs="Arial"/>
          <w:sz w:val="22"/>
          <w:szCs w:val="22"/>
        </w:rPr>
        <w:t>e</w:t>
      </w:r>
      <w:r>
        <w:rPr>
          <w:rFonts w:ascii="Arial" w:hAnsi="Arial" w:cs="Arial"/>
          <w:sz w:val="22"/>
          <w:szCs w:val="22"/>
        </w:rPr>
        <w:t xml:space="preserve"> titulaire </w:t>
      </w:r>
      <w:r w:rsidR="00D26822">
        <w:rPr>
          <w:rFonts w:ascii="Arial" w:hAnsi="Arial" w:cs="Arial"/>
          <w:sz w:val="22"/>
          <w:szCs w:val="22"/>
        </w:rPr>
        <w:t xml:space="preserve">assurera un rôle de conseil et </w:t>
      </w:r>
      <w:r w:rsidR="00746FA1">
        <w:rPr>
          <w:rFonts w:ascii="Arial" w:hAnsi="Arial" w:cs="Arial"/>
          <w:sz w:val="22"/>
          <w:szCs w:val="22"/>
        </w:rPr>
        <w:t>sera force de proposition</w:t>
      </w:r>
      <w:r w:rsidR="00D26822">
        <w:rPr>
          <w:rFonts w:ascii="Arial" w:hAnsi="Arial" w:cs="Arial"/>
          <w:sz w:val="22"/>
          <w:szCs w:val="22"/>
        </w:rPr>
        <w:t xml:space="preserve"> pour la valorisation</w:t>
      </w:r>
      <w:r w:rsidR="00833B88">
        <w:rPr>
          <w:rFonts w:ascii="Arial" w:hAnsi="Arial" w:cs="Arial"/>
          <w:sz w:val="22"/>
          <w:szCs w:val="22"/>
        </w:rPr>
        <w:t xml:space="preserve"> </w:t>
      </w:r>
      <w:r w:rsidR="00746FA1">
        <w:rPr>
          <w:rFonts w:ascii="Arial" w:hAnsi="Arial" w:cs="Arial"/>
          <w:sz w:val="22"/>
          <w:szCs w:val="22"/>
        </w:rPr>
        <w:t xml:space="preserve">et d’accompagnement </w:t>
      </w:r>
      <w:r>
        <w:rPr>
          <w:rFonts w:ascii="Arial" w:hAnsi="Arial" w:cs="Arial"/>
          <w:sz w:val="22"/>
          <w:szCs w:val="22"/>
        </w:rPr>
        <w:t>pour la mise en œuvre de la solution retenue (</w:t>
      </w:r>
      <w:r w:rsidR="00833B88">
        <w:rPr>
          <w:rFonts w:ascii="Arial" w:hAnsi="Arial" w:cs="Arial"/>
          <w:sz w:val="22"/>
          <w:szCs w:val="22"/>
        </w:rPr>
        <w:t xml:space="preserve">par exemple </w:t>
      </w:r>
      <w:r>
        <w:rPr>
          <w:rFonts w:ascii="Arial" w:hAnsi="Arial" w:cs="Arial"/>
          <w:sz w:val="22"/>
          <w:szCs w:val="22"/>
        </w:rPr>
        <w:t>vente aux enchères sur site spécialisé</w:t>
      </w:r>
      <w:r w:rsidR="0030004A">
        <w:rPr>
          <w:rFonts w:ascii="Arial" w:hAnsi="Arial" w:cs="Arial"/>
          <w:sz w:val="22"/>
          <w:szCs w:val="22"/>
        </w:rPr>
        <w:t xml:space="preserve"> pour les biens publics</w:t>
      </w:r>
      <w:r w:rsidR="00833B88">
        <w:rPr>
          <w:rFonts w:ascii="Arial" w:hAnsi="Arial" w:cs="Arial"/>
          <w:sz w:val="22"/>
          <w:szCs w:val="22"/>
        </w:rPr>
        <w:t>)</w:t>
      </w:r>
      <w:r>
        <w:rPr>
          <w:rFonts w:ascii="Arial" w:hAnsi="Arial" w:cs="Arial"/>
          <w:sz w:val="22"/>
          <w:szCs w:val="22"/>
        </w:rPr>
        <w:t xml:space="preserve"> Le titulaire assurera le bon déroulé des opérations, le s</w:t>
      </w:r>
      <w:r w:rsidR="00315A71" w:rsidRPr="00315A71">
        <w:rPr>
          <w:rFonts w:ascii="Arial" w:hAnsi="Arial" w:cs="Arial"/>
          <w:sz w:val="22"/>
          <w:szCs w:val="22"/>
        </w:rPr>
        <w:t>uivi et coordination des enlèvements</w:t>
      </w:r>
      <w:r>
        <w:rPr>
          <w:rFonts w:ascii="Arial" w:hAnsi="Arial" w:cs="Arial"/>
          <w:sz w:val="22"/>
          <w:szCs w:val="22"/>
        </w:rPr>
        <w:t>. Il s’assurera auprès de la composante ou direction de disposer de tous les éléments</w:t>
      </w:r>
      <w:r w:rsidR="00315A71" w:rsidRPr="00315A71">
        <w:rPr>
          <w:rFonts w:ascii="Arial" w:hAnsi="Arial" w:cs="Arial"/>
          <w:sz w:val="22"/>
          <w:szCs w:val="22"/>
        </w:rPr>
        <w:t xml:space="preserve"> </w:t>
      </w:r>
      <w:r w:rsidR="00AE7451">
        <w:rPr>
          <w:rFonts w:ascii="Arial" w:hAnsi="Arial" w:cs="Arial"/>
          <w:sz w:val="22"/>
          <w:szCs w:val="22"/>
        </w:rPr>
        <w:t xml:space="preserve">requis pour la sortie d’inventaire.  </w:t>
      </w:r>
    </w:p>
    <w:p w14:paraId="0FD4E47A" w14:textId="754DCD78" w:rsidR="00C27BDA" w:rsidRDefault="00C27BDA" w:rsidP="00C27BDA">
      <w:pPr>
        <w:autoSpaceDE w:val="0"/>
        <w:autoSpaceDN w:val="0"/>
        <w:adjustRightInd w:val="0"/>
        <w:spacing w:before="0" w:after="0" w:line="240" w:lineRule="auto"/>
        <w:rPr>
          <w:rFonts w:ascii="Calibri" w:hAnsi="Calibri" w:cs="Calibri"/>
          <w:color w:val="000000"/>
          <w:sz w:val="24"/>
          <w:szCs w:val="24"/>
        </w:rPr>
      </w:pPr>
    </w:p>
    <w:p w14:paraId="324743E6" w14:textId="2EB2BC26" w:rsidR="00AE7451" w:rsidRPr="00833B88" w:rsidRDefault="00C27BDA" w:rsidP="00C27BDA">
      <w:pPr>
        <w:pStyle w:val="Default"/>
        <w:rPr>
          <w:rFonts w:ascii="Arial" w:hAnsi="Arial" w:cs="Arial"/>
          <w:sz w:val="22"/>
          <w:szCs w:val="22"/>
        </w:rPr>
      </w:pPr>
      <w:r w:rsidRPr="00833B88">
        <w:rPr>
          <w:rFonts w:ascii="Arial" w:hAnsi="Arial" w:cs="Arial"/>
          <w:sz w:val="22"/>
          <w:szCs w:val="22"/>
        </w:rPr>
        <w:t>Livrables </w:t>
      </w:r>
      <w:r w:rsidR="00AE7451" w:rsidRPr="00833B88">
        <w:rPr>
          <w:rFonts w:ascii="Arial" w:hAnsi="Arial" w:cs="Arial"/>
          <w:sz w:val="22"/>
          <w:szCs w:val="22"/>
        </w:rPr>
        <w:t>au minima :</w:t>
      </w:r>
      <w:r w:rsidRPr="00833B88">
        <w:rPr>
          <w:rFonts w:ascii="Arial" w:hAnsi="Arial" w:cs="Arial"/>
          <w:sz w:val="22"/>
          <w:szCs w:val="22"/>
        </w:rPr>
        <w:t xml:space="preserve"> </w:t>
      </w:r>
    </w:p>
    <w:p w14:paraId="57D0E850" w14:textId="56F3865F" w:rsidR="00C27BDA" w:rsidRPr="00AE7451" w:rsidRDefault="00C27BDA" w:rsidP="00AE7451">
      <w:pPr>
        <w:pStyle w:val="Default"/>
        <w:numPr>
          <w:ilvl w:val="0"/>
          <w:numId w:val="3"/>
        </w:numPr>
        <w:rPr>
          <w:sz w:val="20"/>
          <w:szCs w:val="20"/>
        </w:rPr>
      </w:pPr>
      <w:proofErr w:type="gramStart"/>
      <w:r w:rsidRPr="006C080C">
        <w:rPr>
          <w:rFonts w:ascii="Arial" w:hAnsi="Arial" w:cs="Arial"/>
          <w:sz w:val="22"/>
          <w:szCs w:val="22"/>
        </w:rPr>
        <w:t>une</w:t>
      </w:r>
      <w:proofErr w:type="gramEnd"/>
      <w:r w:rsidRPr="006C080C">
        <w:rPr>
          <w:rFonts w:ascii="Arial" w:hAnsi="Arial" w:cs="Arial"/>
          <w:sz w:val="22"/>
          <w:szCs w:val="22"/>
        </w:rPr>
        <w:t xml:space="preserve"> note méthodologique synthétique présentant les objectifs de la mission</w:t>
      </w:r>
      <w:r>
        <w:rPr>
          <w:rFonts w:ascii="Arial" w:hAnsi="Arial" w:cs="Arial"/>
          <w:sz w:val="22"/>
          <w:szCs w:val="22"/>
        </w:rPr>
        <w:t xml:space="preserve">, le calendrier, les contraintes, les points de vigilance, </w:t>
      </w:r>
      <w:r w:rsidRPr="006C080C">
        <w:rPr>
          <w:rFonts w:ascii="Arial" w:hAnsi="Arial" w:cs="Arial"/>
          <w:sz w:val="22"/>
          <w:szCs w:val="22"/>
        </w:rPr>
        <w:t>les moyens mis en œuvre</w:t>
      </w:r>
    </w:p>
    <w:p w14:paraId="5776D68F" w14:textId="77777777" w:rsidR="00AE7451" w:rsidRPr="00AE7451" w:rsidRDefault="00AE7451" w:rsidP="00AE7451">
      <w:pPr>
        <w:pStyle w:val="Default"/>
        <w:ind w:left="1068"/>
        <w:rPr>
          <w:sz w:val="20"/>
          <w:szCs w:val="20"/>
        </w:rPr>
      </w:pPr>
    </w:p>
    <w:p w14:paraId="791082BF" w14:textId="4CA70330" w:rsidR="005419B3" w:rsidRPr="0030004A" w:rsidRDefault="00AE7451" w:rsidP="005419B3">
      <w:pPr>
        <w:pStyle w:val="Default"/>
        <w:numPr>
          <w:ilvl w:val="0"/>
          <w:numId w:val="3"/>
        </w:numPr>
        <w:rPr>
          <w:sz w:val="20"/>
          <w:szCs w:val="20"/>
        </w:rPr>
      </w:pPr>
      <w:r>
        <w:rPr>
          <w:rFonts w:ascii="Arial" w:hAnsi="Arial" w:cs="Arial"/>
          <w:sz w:val="22"/>
          <w:szCs w:val="22"/>
        </w:rPr>
        <w:t>Bilan</w:t>
      </w:r>
      <w:r w:rsidR="00C27BDA" w:rsidRPr="00AE7451">
        <w:rPr>
          <w:rFonts w:ascii="Arial" w:hAnsi="Arial" w:cs="Arial"/>
          <w:sz w:val="22"/>
          <w:szCs w:val="22"/>
        </w:rPr>
        <w:t xml:space="preserve"> final de retour d’expérience après chaque vague d’enlèvement </w:t>
      </w:r>
    </w:p>
    <w:p w14:paraId="38751D92" w14:textId="6C410DEE" w:rsidR="00347075" w:rsidRDefault="00347075" w:rsidP="001A0F16">
      <w:pPr>
        <w:spacing w:before="240" w:after="0" w:line="240" w:lineRule="auto"/>
        <w:jc w:val="both"/>
        <w:rPr>
          <w:rFonts w:ascii="Arial" w:hAnsi="Arial" w:cs="Arial"/>
          <w:sz w:val="22"/>
          <w:szCs w:val="22"/>
        </w:rPr>
      </w:pPr>
    </w:p>
    <w:p w14:paraId="611B93C1" w14:textId="34D4FB7D" w:rsidR="00F05898" w:rsidRDefault="00347075" w:rsidP="00123828">
      <w:pPr>
        <w:pStyle w:val="Titre2"/>
        <w:rPr>
          <w:rFonts w:hint="eastAsia"/>
        </w:rPr>
      </w:pPr>
      <w:bookmarkStart w:id="45" w:name="_Toc216084488"/>
      <w:r w:rsidRPr="00FE366A">
        <w:t>3.</w:t>
      </w:r>
      <w:r w:rsidR="000967D9">
        <w:t>4</w:t>
      </w:r>
      <w:r w:rsidRPr="00FE366A">
        <w:t xml:space="preserve"> </w:t>
      </w:r>
      <w:r w:rsidR="00997021">
        <w:t>-</w:t>
      </w:r>
      <w:r w:rsidRPr="00FE366A">
        <w:t xml:space="preserve"> M</w:t>
      </w:r>
      <w:r w:rsidR="00BD76AD">
        <w:t xml:space="preserve">ission </w:t>
      </w:r>
      <w:r w:rsidR="00590B8D">
        <w:t>4</w:t>
      </w:r>
      <w:r w:rsidR="00590B8D" w:rsidRPr="00FE366A">
        <w:t> </w:t>
      </w:r>
      <w:r w:rsidRPr="00FE366A">
        <w:t xml:space="preserve">: </w:t>
      </w:r>
      <w:r w:rsidR="00FF1407">
        <w:t>prestation</w:t>
      </w:r>
      <w:r w:rsidR="001A0F16">
        <w:t xml:space="preserve"> </w:t>
      </w:r>
      <w:r w:rsidR="00B7571F">
        <w:t>de</w:t>
      </w:r>
      <w:r w:rsidR="00FF1407">
        <w:t xml:space="preserve"> </w:t>
      </w:r>
      <w:r w:rsidR="007404A8">
        <w:t xml:space="preserve">réalisation de plans d’implantation de mobiliers </w:t>
      </w:r>
      <w:r w:rsidR="00543741">
        <w:t>et d’equipements</w:t>
      </w:r>
      <w:bookmarkEnd w:id="45"/>
    </w:p>
    <w:p w14:paraId="0BDBDF61" w14:textId="3E323010" w:rsidR="00C157AB" w:rsidRPr="009C4112" w:rsidRDefault="00C77B4B" w:rsidP="009C4112">
      <w:pPr>
        <w:autoSpaceDE w:val="0"/>
        <w:autoSpaceDN w:val="0"/>
        <w:adjustRightInd w:val="0"/>
        <w:spacing w:before="0" w:after="0" w:line="240" w:lineRule="auto"/>
        <w:rPr>
          <w:rFonts w:ascii="Arial" w:hAnsi="Arial" w:cs="Arial"/>
        </w:rPr>
      </w:pPr>
      <w:r>
        <w:br/>
      </w:r>
      <w:r w:rsidR="009C4112" w:rsidRPr="00776AA4">
        <w:rPr>
          <w:rFonts w:ascii="Arial" w:hAnsi="Arial" w:cs="Arial"/>
          <w:sz w:val="22"/>
          <w:szCs w:val="22"/>
        </w:rPr>
        <w:t xml:space="preserve">Cette prestation est </w:t>
      </w:r>
      <w:r w:rsidR="00776AA4">
        <w:rPr>
          <w:rFonts w:ascii="Arial" w:hAnsi="Arial" w:cs="Arial"/>
          <w:sz w:val="22"/>
          <w:szCs w:val="22"/>
        </w:rPr>
        <w:t xml:space="preserve">chiffrée uniquement </w:t>
      </w:r>
      <w:r w:rsidR="00DA62B4">
        <w:rPr>
          <w:rFonts w:ascii="Arial" w:hAnsi="Arial" w:cs="Arial"/>
          <w:sz w:val="22"/>
          <w:szCs w:val="22"/>
        </w:rPr>
        <w:t>d</w:t>
      </w:r>
      <w:r w:rsidR="009C4112" w:rsidRPr="00776AA4">
        <w:rPr>
          <w:rFonts w:ascii="Arial" w:hAnsi="Arial" w:cs="Arial"/>
          <w:sz w:val="22"/>
          <w:szCs w:val="22"/>
        </w:rPr>
        <w:t xml:space="preserve">ans le cas où le bénéficiaire en fait la demande pour répondre à un besoin spécifique.  </w:t>
      </w:r>
      <w:r w:rsidR="00C157AB" w:rsidRPr="00776AA4">
        <w:rPr>
          <w:rFonts w:ascii="Arial" w:hAnsi="Arial" w:cs="Arial"/>
          <w:sz w:val="22"/>
          <w:szCs w:val="22"/>
        </w:rPr>
        <w:t>Une composante ou direction peut à travers cette mission</w:t>
      </w:r>
      <w:r w:rsidR="00776AA4" w:rsidRPr="00776AA4">
        <w:rPr>
          <w:rFonts w:ascii="Arial" w:hAnsi="Arial" w:cs="Arial"/>
          <w:sz w:val="22"/>
          <w:szCs w:val="22"/>
        </w:rPr>
        <w:t xml:space="preserve"> </w:t>
      </w:r>
      <w:r w:rsidR="00C157AB" w:rsidRPr="00776AA4">
        <w:rPr>
          <w:rFonts w:ascii="Arial" w:hAnsi="Arial" w:cs="Arial"/>
          <w:sz w:val="22"/>
          <w:szCs w:val="22"/>
        </w:rPr>
        <w:t>commander au titul</w:t>
      </w:r>
      <w:r w:rsidR="000C0F0A" w:rsidRPr="00776AA4">
        <w:rPr>
          <w:rFonts w:ascii="Arial" w:hAnsi="Arial" w:cs="Arial"/>
          <w:sz w:val="22"/>
          <w:szCs w:val="22"/>
        </w:rPr>
        <w:t>aire la réalisation de plans d’</w:t>
      </w:r>
      <w:r w:rsidR="00C157AB" w:rsidRPr="00776AA4">
        <w:rPr>
          <w:rFonts w:ascii="Arial" w:hAnsi="Arial" w:cs="Arial"/>
          <w:sz w:val="22"/>
          <w:szCs w:val="22"/>
        </w:rPr>
        <w:t>implantation des mobiliers et équipements transférés et/ou neufs</w:t>
      </w:r>
      <w:r w:rsidR="00C157AB" w:rsidRPr="004403BB">
        <w:rPr>
          <w:rFonts w:ascii="Arial" w:hAnsi="Arial" w:cs="Arial"/>
          <w:b/>
          <w:sz w:val="22"/>
          <w:szCs w:val="22"/>
        </w:rPr>
        <w:t>.</w:t>
      </w:r>
    </w:p>
    <w:p w14:paraId="03FD985D" w14:textId="5ECEB75A" w:rsidR="00C157AB" w:rsidRDefault="00C157AB" w:rsidP="007B2AF3">
      <w:pPr>
        <w:jc w:val="both"/>
        <w:rPr>
          <w:rFonts w:ascii="Arial" w:hAnsi="Arial" w:cs="Arial"/>
          <w:sz w:val="22"/>
          <w:szCs w:val="22"/>
        </w:rPr>
      </w:pPr>
      <w:r>
        <w:rPr>
          <w:rFonts w:ascii="Arial" w:hAnsi="Arial" w:cs="Arial"/>
          <w:sz w:val="22"/>
          <w:szCs w:val="22"/>
        </w:rPr>
        <w:t>Le livrable fourni par le titulaire devra être transmis à la composante 15 jours ouvrés avant le début des opérations de transfert.</w:t>
      </w:r>
      <w:r w:rsidR="000F755B" w:rsidRPr="000F755B">
        <w:rPr>
          <w:rFonts w:ascii="Arial" w:hAnsi="Arial" w:cs="Arial"/>
          <w:sz w:val="22"/>
          <w:szCs w:val="22"/>
        </w:rPr>
        <w:t xml:space="preserve"> </w:t>
      </w:r>
    </w:p>
    <w:p w14:paraId="32CACF20" w14:textId="1C705634" w:rsidR="004C7FEB" w:rsidRDefault="00C157AB" w:rsidP="007B2AF3">
      <w:pPr>
        <w:jc w:val="both"/>
        <w:rPr>
          <w:rFonts w:ascii="Arial" w:hAnsi="Arial" w:cs="Arial"/>
          <w:sz w:val="22"/>
          <w:szCs w:val="22"/>
        </w:rPr>
      </w:pPr>
      <w:r w:rsidRPr="000C0F0A">
        <w:rPr>
          <w:rFonts w:ascii="Arial" w:hAnsi="Arial" w:cs="Arial"/>
          <w:sz w:val="22"/>
          <w:szCs w:val="22"/>
        </w:rPr>
        <w:t xml:space="preserve">Le livrable doit comprendre </w:t>
      </w:r>
      <w:r w:rsidR="001A0F16" w:rsidRPr="000C0F0A">
        <w:rPr>
          <w:rFonts w:ascii="Arial" w:hAnsi="Arial" w:cs="Arial"/>
          <w:sz w:val="22"/>
          <w:szCs w:val="22"/>
        </w:rPr>
        <w:t>à</w:t>
      </w:r>
      <w:r w:rsidR="000C0F0A" w:rsidRPr="000C0F0A">
        <w:rPr>
          <w:rFonts w:ascii="Arial" w:hAnsi="Arial" w:cs="Arial"/>
          <w:sz w:val="22"/>
          <w:szCs w:val="22"/>
        </w:rPr>
        <w:t xml:space="preserve"> minima </w:t>
      </w:r>
      <w:r w:rsidRPr="000C0F0A">
        <w:rPr>
          <w:rFonts w:ascii="Arial" w:hAnsi="Arial" w:cs="Arial"/>
          <w:sz w:val="22"/>
          <w:szCs w:val="22"/>
        </w:rPr>
        <w:t xml:space="preserve">un plan </w:t>
      </w:r>
      <w:r w:rsidR="000C0F0A" w:rsidRPr="000C0F0A">
        <w:rPr>
          <w:rFonts w:ascii="Arial" w:hAnsi="Arial" w:cs="Arial"/>
          <w:sz w:val="22"/>
          <w:szCs w:val="22"/>
        </w:rPr>
        <w:t xml:space="preserve">2D </w:t>
      </w:r>
      <w:r w:rsidRPr="000C0F0A">
        <w:rPr>
          <w:rFonts w:ascii="Arial" w:hAnsi="Arial" w:cs="Arial"/>
          <w:sz w:val="22"/>
          <w:szCs w:val="22"/>
        </w:rPr>
        <w:t>détaillé des pièces</w:t>
      </w:r>
      <w:r w:rsidR="00994FCA" w:rsidRPr="000C0F0A">
        <w:rPr>
          <w:rFonts w:ascii="Arial" w:hAnsi="Arial" w:cs="Arial"/>
          <w:sz w:val="22"/>
          <w:szCs w:val="22"/>
        </w:rPr>
        <w:t xml:space="preserve"> avec le dessin d’implantation de chacun des meubles </w:t>
      </w:r>
      <w:r w:rsidR="00543741">
        <w:rPr>
          <w:rFonts w:ascii="Arial" w:hAnsi="Arial" w:cs="Arial"/>
          <w:sz w:val="22"/>
          <w:szCs w:val="22"/>
        </w:rPr>
        <w:t xml:space="preserve">et équipements </w:t>
      </w:r>
      <w:r w:rsidR="00994FCA" w:rsidRPr="000C0F0A">
        <w:rPr>
          <w:rFonts w:ascii="Arial" w:hAnsi="Arial" w:cs="Arial"/>
          <w:sz w:val="22"/>
          <w:szCs w:val="22"/>
        </w:rPr>
        <w:t>et des codes permettant facilement leur identification</w:t>
      </w:r>
      <w:r w:rsidR="009E4FC6">
        <w:rPr>
          <w:rFonts w:ascii="Arial" w:hAnsi="Arial" w:cs="Arial"/>
          <w:sz w:val="22"/>
          <w:szCs w:val="22"/>
        </w:rPr>
        <w:t xml:space="preserve"> par les déménageurs</w:t>
      </w:r>
      <w:r w:rsidR="00994FCA" w:rsidRPr="000C0F0A">
        <w:rPr>
          <w:rFonts w:ascii="Arial" w:hAnsi="Arial" w:cs="Arial"/>
          <w:sz w:val="22"/>
          <w:szCs w:val="22"/>
        </w:rPr>
        <w:t xml:space="preserve">. </w:t>
      </w:r>
    </w:p>
    <w:p w14:paraId="457A6510" w14:textId="640CFF67" w:rsidR="009F0314" w:rsidRDefault="00994FCA" w:rsidP="007B2AF3">
      <w:pPr>
        <w:jc w:val="both"/>
        <w:rPr>
          <w:rFonts w:ascii="Arial" w:hAnsi="Arial" w:cs="Arial"/>
          <w:sz w:val="22"/>
          <w:szCs w:val="22"/>
        </w:rPr>
      </w:pPr>
      <w:r w:rsidRPr="000C0F0A">
        <w:rPr>
          <w:rFonts w:ascii="Arial" w:hAnsi="Arial" w:cs="Arial"/>
          <w:sz w:val="22"/>
          <w:szCs w:val="22"/>
        </w:rPr>
        <w:lastRenderedPageBreak/>
        <w:t xml:space="preserve">Cette implantation doit prendre en compte les dimensions des mobiliers </w:t>
      </w:r>
      <w:r w:rsidR="00543741">
        <w:rPr>
          <w:rFonts w:ascii="Arial" w:hAnsi="Arial" w:cs="Arial"/>
          <w:sz w:val="22"/>
          <w:szCs w:val="22"/>
        </w:rPr>
        <w:t xml:space="preserve">et équipements, </w:t>
      </w:r>
      <w:r w:rsidRPr="000C0F0A">
        <w:rPr>
          <w:rFonts w:ascii="Arial" w:hAnsi="Arial" w:cs="Arial"/>
          <w:sz w:val="22"/>
          <w:szCs w:val="22"/>
        </w:rPr>
        <w:t xml:space="preserve">et proposer les meilleures solutions possibles en tenant compte de l’espace </w:t>
      </w:r>
      <w:r w:rsidR="004C7FEB">
        <w:rPr>
          <w:rFonts w:ascii="Arial" w:hAnsi="Arial" w:cs="Arial"/>
          <w:sz w:val="22"/>
          <w:szCs w:val="22"/>
        </w:rPr>
        <w:t xml:space="preserve">et </w:t>
      </w:r>
      <w:r w:rsidRPr="000C0F0A">
        <w:rPr>
          <w:rFonts w:ascii="Arial" w:hAnsi="Arial" w:cs="Arial"/>
          <w:sz w:val="22"/>
          <w:szCs w:val="22"/>
        </w:rPr>
        <w:t xml:space="preserve">des différentes contraintes </w:t>
      </w:r>
      <w:r w:rsidR="000C0F0A" w:rsidRPr="000C0F0A">
        <w:rPr>
          <w:rFonts w:ascii="Arial" w:hAnsi="Arial" w:cs="Arial"/>
          <w:sz w:val="22"/>
          <w:szCs w:val="22"/>
        </w:rPr>
        <w:t xml:space="preserve">techniques </w:t>
      </w:r>
      <w:r w:rsidR="004C7FEB">
        <w:rPr>
          <w:rFonts w:ascii="Arial" w:hAnsi="Arial" w:cs="Arial"/>
          <w:sz w:val="22"/>
          <w:szCs w:val="22"/>
        </w:rPr>
        <w:t>(prises électriques, éclairages, etc.)</w:t>
      </w:r>
      <w:r w:rsidRPr="000C0F0A">
        <w:rPr>
          <w:rFonts w:ascii="Arial" w:hAnsi="Arial" w:cs="Arial"/>
          <w:sz w:val="22"/>
          <w:szCs w:val="22"/>
        </w:rPr>
        <w:t>.</w:t>
      </w:r>
      <w:r w:rsidR="00C157AB">
        <w:rPr>
          <w:rFonts w:ascii="Arial" w:hAnsi="Arial" w:cs="Arial"/>
          <w:sz w:val="22"/>
          <w:szCs w:val="22"/>
        </w:rPr>
        <w:t xml:space="preserve"> </w:t>
      </w:r>
    </w:p>
    <w:p w14:paraId="7D1E2AA2" w14:textId="77777777" w:rsidR="00B7571F" w:rsidRDefault="00B7571F" w:rsidP="00B7571F">
      <w:pPr>
        <w:pBdr>
          <w:top w:val="single" w:sz="4" w:space="1" w:color="auto"/>
          <w:left w:val="single" w:sz="4" w:space="4" w:color="auto"/>
          <w:bottom w:val="single" w:sz="4" w:space="1" w:color="auto"/>
          <w:right w:val="single" w:sz="4" w:space="4" w:color="auto"/>
        </w:pBdr>
        <w:spacing w:before="0" w:after="0" w:line="240" w:lineRule="auto"/>
        <w:jc w:val="both"/>
        <w:rPr>
          <w:rFonts w:ascii="Arial" w:hAnsi="Arial" w:cs="Arial"/>
          <w:b/>
          <w:color w:val="FF0000"/>
          <w:sz w:val="22"/>
          <w:szCs w:val="22"/>
        </w:rPr>
      </w:pPr>
    </w:p>
    <w:p w14:paraId="0956895B" w14:textId="77777777" w:rsidR="00B7571F" w:rsidRPr="009F0314" w:rsidRDefault="00B7571F" w:rsidP="00B7571F">
      <w:pPr>
        <w:pBdr>
          <w:top w:val="single" w:sz="4" w:space="1" w:color="auto"/>
          <w:left w:val="single" w:sz="4" w:space="4" w:color="auto"/>
          <w:bottom w:val="single" w:sz="4" w:space="1" w:color="auto"/>
          <w:right w:val="single" w:sz="4" w:space="4" w:color="auto"/>
        </w:pBdr>
        <w:spacing w:before="0" w:after="120" w:line="240" w:lineRule="auto"/>
        <w:jc w:val="both"/>
        <w:rPr>
          <w:rFonts w:ascii="Arial" w:hAnsi="Arial" w:cs="Arial"/>
          <w:b/>
          <w:sz w:val="22"/>
          <w:szCs w:val="22"/>
        </w:rPr>
      </w:pPr>
      <w:r w:rsidRPr="009F0314">
        <w:rPr>
          <w:rFonts w:ascii="Arial" w:hAnsi="Arial" w:cs="Arial"/>
          <w:b/>
          <w:sz w:val="22"/>
          <w:szCs w:val="22"/>
        </w:rPr>
        <w:t>IMPORTANT :</w:t>
      </w:r>
    </w:p>
    <w:p w14:paraId="57E02F50" w14:textId="77777777" w:rsidR="00B7571F" w:rsidRPr="009F0314" w:rsidRDefault="00B7571F" w:rsidP="00B7571F">
      <w:pPr>
        <w:pBdr>
          <w:top w:val="single" w:sz="4" w:space="1" w:color="auto"/>
          <w:left w:val="single" w:sz="4" w:space="4" w:color="auto"/>
          <w:bottom w:val="single" w:sz="4" w:space="1" w:color="auto"/>
          <w:right w:val="single" w:sz="4" w:space="4" w:color="auto"/>
        </w:pBdr>
        <w:spacing w:before="0" w:after="0" w:line="240" w:lineRule="auto"/>
        <w:jc w:val="both"/>
        <w:rPr>
          <w:rFonts w:ascii="Arial" w:hAnsi="Arial" w:cs="Arial"/>
          <w:bCs/>
          <w:sz w:val="22"/>
          <w:szCs w:val="22"/>
        </w:rPr>
      </w:pPr>
      <w:r w:rsidRPr="009F0314">
        <w:rPr>
          <w:rFonts w:ascii="Arial" w:hAnsi="Arial" w:cs="Arial"/>
          <w:bCs/>
          <w:sz w:val="22"/>
          <w:szCs w:val="22"/>
        </w:rPr>
        <w:t>La réalisation de cette mission sera conditionnée impérativement par la fourniture par la composante des éléments suivants :</w:t>
      </w:r>
    </w:p>
    <w:p w14:paraId="4E84064C" w14:textId="77777777" w:rsidR="00B7571F" w:rsidRPr="009F0314" w:rsidRDefault="00B7571F" w:rsidP="00B7571F">
      <w:pPr>
        <w:pBdr>
          <w:top w:val="single" w:sz="4" w:space="1" w:color="auto"/>
          <w:left w:val="single" w:sz="4" w:space="4" w:color="auto"/>
          <w:bottom w:val="single" w:sz="4" w:space="1" w:color="auto"/>
          <w:right w:val="single" w:sz="4" w:space="4" w:color="auto"/>
        </w:pBdr>
        <w:spacing w:before="60" w:after="0" w:line="240" w:lineRule="auto"/>
        <w:jc w:val="both"/>
        <w:rPr>
          <w:rFonts w:ascii="Arial" w:hAnsi="Arial" w:cs="Arial"/>
          <w:bCs/>
          <w:sz w:val="22"/>
          <w:szCs w:val="22"/>
        </w:rPr>
      </w:pPr>
      <w:r w:rsidRPr="009F0314">
        <w:rPr>
          <w:rFonts w:ascii="Arial" w:hAnsi="Arial" w:cs="Arial"/>
          <w:bCs/>
          <w:sz w:val="22"/>
          <w:szCs w:val="22"/>
        </w:rPr>
        <w:t>- les dimensions et quantités des mobiliers et/ou équipements neufs,</w:t>
      </w:r>
    </w:p>
    <w:p w14:paraId="39F28393" w14:textId="77777777" w:rsidR="00B7571F" w:rsidRPr="009F0314" w:rsidRDefault="00B7571F" w:rsidP="00B7571F">
      <w:pPr>
        <w:pBdr>
          <w:top w:val="single" w:sz="4" w:space="1" w:color="auto"/>
          <w:left w:val="single" w:sz="4" w:space="4" w:color="auto"/>
          <w:bottom w:val="single" w:sz="4" w:space="1" w:color="auto"/>
          <w:right w:val="single" w:sz="4" w:space="4" w:color="auto"/>
        </w:pBdr>
        <w:spacing w:before="60" w:after="0" w:line="240" w:lineRule="auto"/>
        <w:jc w:val="both"/>
        <w:rPr>
          <w:rFonts w:ascii="Arial" w:hAnsi="Arial" w:cs="Arial"/>
          <w:bCs/>
          <w:sz w:val="22"/>
          <w:szCs w:val="22"/>
        </w:rPr>
      </w:pPr>
      <w:r w:rsidRPr="009F0314">
        <w:rPr>
          <w:rFonts w:ascii="Arial" w:hAnsi="Arial" w:cs="Arial"/>
          <w:bCs/>
          <w:sz w:val="22"/>
          <w:szCs w:val="22"/>
        </w:rPr>
        <w:t>- les fonds de plans au format DWG ou équivalent des espaces objet de la mission.</w:t>
      </w:r>
    </w:p>
    <w:p w14:paraId="27AE82CF" w14:textId="44B7F06E" w:rsidR="00B7571F" w:rsidRPr="009F0314" w:rsidRDefault="00B7571F" w:rsidP="00B7571F">
      <w:pPr>
        <w:pBdr>
          <w:top w:val="single" w:sz="4" w:space="1" w:color="auto"/>
          <w:left w:val="single" w:sz="4" w:space="4" w:color="auto"/>
          <w:bottom w:val="single" w:sz="4" w:space="1" w:color="auto"/>
          <w:right w:val="single" w:sz="4" w:space="4" w:color="auto"/>
        </w:pBdr>
        <w:spacing w:before="60" w:after="0" w:line="240" w:lineRule="auto"/>
        <w:jc w:val="both"/>
        <w:rPr>
          <w:rFonts w:ascii="Arial" w:hAnsi="Arial" w:cs="Arial"/>
          <w:bCs/>
          <w:sz w:val="22"/>
          <w:szCs w:val="22"/>
        </w:rPr>
      </w:pPr>
      <w:r w:rsidRPr="009F0314">
        <w:rPr>
          <w:rFonts w:ascii="Arial" w:hAnsi="Arial" w:cs="Arial"/>
          <w:bCs/>
          <w:sz w:val="22"/>
          <w:szCs w:val="22"/>
        </w:rPr>
        <w:t>Dans l’éventualité où la composante n’est pas en mesure de fournir ces éléments, le titulaire pourra chiffrer une prestation alternative à la mission 5 tenant compte de la situation et de la demande spécifique de la composante conformément aux dispositions de l’article 8 Clause de réexamen du CCAP de l’accord-cadre.</w:t>
      </w:r>
    </w:p>
    <w:p w14:paraId="3CDEFF8F" w14:textId="6E52EBCA" w:rsidR="00B7571F" w:rsidRDefault="00B7571F" w:rsidP="007B2AF3">
      <w:pPr>
        <w:jc w:val="both"/>
        <w:rPr>
          <w:rFonts w:ascii="Arial" w:hAnsi="Arial" w:cs="Arial"/>
          <w:sz w:val="22"/>
          <w:szCs w:val="22"/>
        </w:rPr>
      </w:pPr>
    </w:p>
    <w:p w14:paraId="7E2C997E" w14:textId="10097362" w:rsidR="000967D9" w:rsidRDefault="000967D9" w:rsidP="007B2AF3">
      <w:pPr>
        <w:jc w:val="both"/>
        <w:rPr>
          <w:rFonts w:ascii="Arial" w:hAnsi="Arial" w:cs="Arial"/>
          <w:sz w:val="22"/>
          <w:szCs w:val="22"/>
        </w:rPr>
      </w:pPr>
    </w:p>
    <w:p w14:paraId="559C2CC6" w14:textId="12953998" w:rsidR="000967D9" w:rsidRPr="00356486" w:rsidRDefault="000967D9" w:rsidP="00356486">
      <w:pPr>
        <w:pStyle w:val="Titre2"/>
        <w:jc w:val="left"/>
        <w:rPr>
          <w:rFonts w:hint="eastAsia"/>
        </w:rPr>
      </w:pPr>
      <w:bookmarkStart w:id="46" w:name="_Toc216084489"/>
      <w:r w:rsidRPr="00FE366A">
        <w:t>3.</w:t>
      </w:r>
      <w:r>
        <w:t>5</w:t>
      </w:r>
      <w:r w:rsidRPr="00FE366A">
        <w:t xml:space="preserve"> </w:t>
      </w:r>
      <w:r>
        <w:t>-</w:t>
      </w:r>
      <w:r w:rsidRPr="00FE366A">
        <w:t xml:space="preserve"> M</w:t>
      </w:r>
      <w:r>
        <w:t>ission 5</w:t>
      </w:r>
      <w:r w:rsidRPr="00FE366A">
        <w:t xml:space="preserve"> : </w:t>
      </w:r>
      <w:r>
        <w:t xml:space="preserve">prestation associée a la mission 1 pour </w:t>
      </w:r>
      <w:r w:rsidRPr="00B7571F">
        <w:rPr>
          <w:rFonts w:ascii="Arial" w:hAnsi="Arial" w:cs="Arial"/>
        </w:rPr>
        <w:t xml:space="preserve">Appui </w:t>
      </w:r>
      <w:r w:rsidR="00356486">
        <w:rPr>
          <w:rFonts w:ascii="Arial" w:hAnsi="Arial" w:cs="Arial"/>
        </w:rPr>
        <w:t>a la gestion et coordination des prestataires de maintenance du</w:t>
      </w:r>
      <w:r w:rsidRPr="00B7571F">
        <w:rPr>
          <w:rFonts w:ascii="Arial" w:hAnsi="Arial" w:cs="Arial"/>
        </w:rPr>
        <w:t xml:space="preserve"> matériel scientifique et technique</w:t>
      </w:r>
      <w:bookmarkEnd w:id="46"/>
    </w:p>
    <w:p w14:paraId="20E286A6" w14:textId="1FB3EB86" w:rsidR="00D0468A" w:rsidRDefault="000F755B" w:rsidP="00F12AB7">
      <w:pPr>
        <w:jc w:val="both"/>
        <w:rPr>
          <w:rFonts w:ascii="Arial" w:hAnsi="Arial" w:cs="Arial"/>
          <w:sz w:val="22"/>
          <w:szCs w:val="22"/>
        </w:rPr>
      </w:pPr>
      <w:r w:rsidRPr="00B7571F">
        <w:rPr>
          <w:rFonts w:ascii="Arial" w:hAnsi="Arial" w:cs="Arial"/>
          <w:sz w:val="22"/>
          <w:szCs w:val="22"/>
        </w:rPr>
        <w:t>Prestation</w:t>
      </w:r>
      <w:r w:rsidR="00B7571F" w:rsidRPr="00B7571F">
        <w:rPr>
          <w:rFonts w:ascii="Arial" w:hAnsi="Arial" w:cs="Arial"/>
          <w:sz w:val="22"/>
          <w:szCs w:val="22"/>
        </w:rPr>
        <w:t xml:space="preserve"> associée</w:t>
      </w:r>
      <w:r w:rsidR="001F3171">
        <w:rPr>
          <w:rFonts w:ascii="Arial" w:hAnsi="Arial" w:cs="Arial"/>
          <w:sz w:val="22"/>
          <w:szCs w:val="22"/>
        </w:rPr>
        <w:t xml:space="preserve"> à la mission 1</w:t>
      </w:r>
      <w:r w:rsidR="00F12AB7">
        <w:rPr>
          <w:rFonts w:ascii="Arial" w:hAnsi="Arial" w:cs="Arial"/>
          <w:sz w:val="22"/>
          <w:szCs w:val="22"/>
        </w:rPr>
        <w:t xml:space="preserve"> qui </w:t>
      </w:r>
      <w:r>
        <w:rPr>
          <w:rFonts w:ascii="Arial" w:hAnsi="Arial" w:cs="Arial"/>
          <w:sz w:val="22"/>
          <w:szCs w:val="22"/>
        </w:rPr>
        <w:t xml:space="preserve">a pour objectif la coordination </w:t>
      </w:r>
      <w:r w:rsidR="00A90AE7">
        <w:rPr>
          <w:rFonts w:ascii="Arial" w:hAnsi="Arial" w:cs="Arial"/>
          <w:sz w:val="22"/>
          <w:szCs w:val="22"/>
        </w:rPr>
        <w:t>des intervenants techniques pour la remise en ordre de marche après déménagement des équipements scientifiques ou techniques.</w:t>
      </w:r>
      <w:r w:rsidR="00F34438">
        <w:rPr>
          <w:rFonts w:ascii="Arial" w:hAnsi="Arial" w:cs="Arial"/>
          <w:sz w:val="22"/>
          <w:szCs w:val="22"/>
        </w:rPr>
        <w:t xml:space="preserve"> </w:t>
      </w:r>
      <w:r w:rsidR="00A90AE7">
        <w:rPr>
          <w:rFonts w:ascii="Arial" w:hAnsi="Arial" w:cs="Arial"/>
          <w:sz w:val="22"/>
          <w:szCs w:val="22"/>
        </w:rPr>
        <w:t xml:space="preserve"> </w:t>
      </w:r>
      <w:r w:rsidR="00D0468A">
        <w:rPr>
          <w:rFonts w:ascii="Arial" w:hAnsi="Arial" w:cs="Arial"/>
          <w:sz w:val="22"/>
          <w:szCs w:val="22"/>
        </w:rPr>
        <w:t xml:space="preserve">Lorsque les matériels ou équipements transférés nécessitent de </w:t>
      </w:r>
      <w:r w:rsidR="00871789">
        <w:rPr>
          <w:rFonts w:ascii="Arial" w:hAnsi="Arial" w:cs="Arial"/>
          <w:sz w:val="22"/>
          <w:szCs w:val="22"/>
        </w:rPr>
        <w:t xml:space="preserve">par </w:t>
      </w:r>
      <w:r w:rsidR="00CC4561">
        <w:rPr>
          <w:rFonts w:ascii="Arial" w:hAnsi="Arial" w:cs="Arial"/>
          <w:sz w:val="22"/>
          <w:szCs w:val="22"/>
        </w:rPr>
        <w:t>leurs spécificités</w:t>
      </w:r>
      <w:r w:rsidR="00871789">
        <w:rPr>
          <w:rFonts w:ascii="Arial" w:hAnsi="Arial" w:cs="Arial"/>
          <w:sz w:val="22"/>
          <w:szCs w:val="22"/>
        </w:rPr>
        <w:t xml:space="preserve"> </w:t>
      </w:r>
      <w:r w:rsidR="00CC4561">
        <w:rPr>
          <w:rFonts w:ascii="Arial" w:hAnsi="Arial" w:cs="Arial"/>
          <w:sz w:val="22"/>
          <w:szCs w:val="22"/>
        </w:rPr>
        <w:t xml:space="preserve">l’intervention technique pour des prestations de maintenance, le titulaire </w:t>
      </w:r>
      <w:proofErr w:type="gramStart"/>
      <w:r w:rsidR="00D0468A">
        <w:rPr>
          <w:rFonts w:ascii="Arial" w:hAnsi="Arial" w:cs="Arial"/>
          <w:sz w:val="22"/>
          <w:szCs w:val="22"/>
        </w:rPr>
        <w:t>doit:</w:t>
      </w:r>
      <w:proofErr w:type="gramEnd"/>
    </w:p>
    <w:p w14:paraId="16963DB5" w14:textId="3DDFA619" w:rsidR="00D0468A" w:rsidRDefault="00D0468A" w:rsidP="00D0468A">
      <w:pPr>
        <w:pStyle w:val="Paragraphedeliste"/>
        <w:numPr>
          <w:ilvl w:val="0"/>
          <w:numId w:val="3"/>
        </w:numPr>
        <w:jc w:val="both"/>
        <w:rPr>
          <w:rFonts w:ascii="Arial" w:hAnsi="Arial" w:cs="Arial"/>
          <w:sz w:val="22"/>
          <w:szCs w:val="22"/>
        </w:rPr>
      </w:pPr>
      <w:r>
        <w:rPr>
          <w:rFonts w:ascii="Arial" w:hAnsi="Arial" w:cs="Arial"/>
          <w:sz w:val="22"/>
          <w:szCs w:val="22"/>
        </w:rPr>
        <w:t xml:space="preserve">Recueillir l’inventaire des équipements concernés et la liste </w:t>
      </w:r>
      <w:r w:rsidRPr="00D41A04">
        <w:rPr>
          <w:rFonts w:ascii="Arial" w:hAnsi="Arial" w:cs="Arial"/>
          <w:sz w:val="22"/>
          <w:szCs w:val="22"/>
        </w:rPr>
        <w:t>des prestataires</w:t>
      </w:r>
      <w:r w:rsidR="003D3385" w:rsidRPr="00D41A04">
        <w:rPr>
          <w:rFonts w:ascii="Arial" w:hAnsi="Arial" w:cs="Arial"/>
          <w:sz w:val="22"/>
          <w:szCs w:val="22"/>
        </w:rPr>
        <w:t xml:space="preserve"> qui en assure la maintenance et ou en sont les </w:t>
      </w:r>
      <w:r w:rsidR="00093C33" w:rsidRPr="00D41A04">
        <w:rPr>
          <w:rFonts w:ascii="Arial" w:hAnsi="Arial" w:cs="Arial"/>
          <w:sz w:val="22"/>
          <w:szCs w:val="22"/>
        </w:rPr>
        <w:t>fabricants</w:t>
      </w:r>
      <w:r>
        <w:rPr>
          <w:rFonts w:ascii="Arial" w:hAnsi="Arial" w:cs="Arial"/>
          <w:sz w:val="22"/>
          <w:szCs w:val="22"/>
        </w:rPr>
        <w:t xml:space="preserve">. Ces documents lui sont transmis par la composante </w:t>
      </w:r>
    </w:p>
    <w:p w14:paraId="20E5557F" w14:textId="2CFEB18F" w:rsidR="00D0468A" w:rsidRDefault="00D0468A" w:rsidP="00D0468A">
      <w:pPr>
        <w:pStyle w:val="Paragraphedeliste"/>
        <w:numPr>
          <w:ilvl w:val="0"/>
          <w:numId w:val="3"/>
        </w:numPr>
        <w:jc w:val="both"/>
        <w:rPr>
          <w:rFonts w:ascii="Arial" w:hAnsi="Arial" w:cs="Arial"/>
          <w:sz w:val="22"/>
          <w:szCs w:val="22"/>
        </w:rPr>
      </w:pPr>
      <w:r>
        <w:rPr>
          <w:rFonts w:ascii="Arial" w:hAnsi="Arial" w:cs="Arial"/>
          <w:sz w:val="22"/>
          <w:szCs w:val="22"/>
        </w:rPr>
        <w:t xml:space="preserve">Contacter les différents prestataires en vue d’intégrer leur intervention au planning  </w:t>
      </w:r>
    </w:p>
    <w:p w14:paraId="6B95B62B" w14:textId="5E96AECB" w:rsidR="00D0468A" w:rsidRDefault="00D0468A" w:rsidP="00D0468A">
      <w:pPr>
        <w:pStyle w:val="Paragraphedeliste"/>
        <w:numPr>
          <w:ilvl w:val="0"/>
          <w:numId w:val="3"/>
        </w:numPr>
        <w:jc w:val="both"/>
        <w:rPr>
          <w:rFonts w:ascii="Arial" w:hAnsi="Arial" w:cs="Arial"/>
          <w:sz w:val="22"/>
          <w:szCs w:val="22"/>
        </w:rPr>
      </w:pPr>
      <w:r>
        <w:rPr>
          <w:rFonts w:ascii="Arial" w:hAnsi="Arial" w:cs="Arial"/>
          <w:sz w:val="22"/>
          <w:szCs w:val="22"/>
        </w:rPr>
        <w:t>Réceptionner les devis</w:t>
      </w:r>
      <w:r w:rsidR="0064502C">
        <w:rPr>
          <w:rFonts w:ascii="Arial" w:hAnsi="Arial" w:cs="Arial"/>
          <w:sz w:val="22"/>
          <w:szCs w:val="22"/>
        </w:rPr>
        <w:t xml:space="preserve"> d’intervention </w:t>
      </w:r>
      <w:r>
        <w:rPr>
          <w:rFonts w:ascii="Arial" w:hAnsi="Arial" w:cs="Arial"/>
          <w:sz w:val="22"/>
          <w:szCs w:val="22"/>
        </w:rPr>
        <w:t>et procéder à l</w:t>
      </w:r>
      <w:r w:rsidR="00B87C90">
        <w:rPr>
          <w:rFonts w:ascii="Arial" w:hAnsi="Arial" w:cs="Arial"/>
          <w:sz w:val="22"/>
          <w:szCs w:val="22"/>
        </w:rPr>
        <w:t xml:space="preserve">a </w:t>
      </w:r>
      <w:r>
        <w:rPr>
          <w:rFonts w:ascii="Arial" w:hAnsi="Arial" w:cs="Arial"/>
          <w:sz w:val="22"/>
          <w:szCs w:val="22"/>
        </w:rPr>
        <w:t xml:space="preserve">vérification préalable au regard des </w:t>
      </w:r>
      <w:r w:rsidR="00B87C90">
        <w:rPr>
          <w:rFonts w:ascii="Arial" w:hAnsi="Arial" w:cs="Arial"/>
          <w:sz w:val="22"/>
          <w:szCs w:val="22"/>
        </w:rPr>
        <w:t>prestations sollicitées</w:t>
      </w:r>
      <w:r w:rsidR="0064502C">
        <w:rPr>
          <w:rFonts w:ascii="Arial" w:hAnsi="Arial" w:cs="Arial"/>
          <w:sz w:val="22"/>
          <w:szCs w:val="22"/>
        </w:rPr>
        <w:t>. Soumettre à validation de la composante ou direction.</w:t>
      </w:r>
      <w:r w:rsidR="00B87C90">
        <w:rPr>
          <w:rFonts w:ascii="Arial" w:hAnsi="Arial" w:cs="Arial"/>
          <w:sz w:val="22"/>
          <w:szCs w:val="22"/>
        </w:rPr>
        <w:t xml:space="preserve"> </w:t>
      </w:r>
    </w:p>
    <w:p w14:paraId="0D55EE13" w14:textId="55FB239B" w:rsidR="00F12AB7" w:rsidRPr="00D41A04" w:rsidRDefault="00B87C90" w:rsidP="00F12AB7">
      <w:pPr>
        <w:pStyle w:val="Paragraphedeliste"/>
        <w:numPr>
          <w:ilvl w:val="0"/>
          <w:numId w:val="3"/>
        </w:numPr>
        <w:jc w:val="both"/>
        <w:rPr>
          <w:rFonts w:ascii="Arial" w:hAnsi="Arial" w:cs="Arial"/>
          <w:sz w:val="22"/>
          <w:szCs w:val="22"/>
        </w:rPr>
      </w:pPr>
      <w:r w:rsidRPr="00D41A04">
        <w:rPr>
          <w:rFonts w:ascii="Arial" w:hAnsi="Arial" w:cs="Arial"/>
          <w:sz w:val="22"/>
          <w:szCs w:val="22"/>
        </w:rPr>
        <w:t>Valider avec la composante</w:t>
      </w:r>
      <w:r w:rsidR="0064502C" w:rsidRPr="00D41A04">
        <w:rPr>
          <w:rFonts w:ascii="Arial" w:hAnsi="Arial" w:cs="Arial"/>
          <w:sz w:val="22"/>
          <w:szCs w:val="22"/>
        </w:rPr>
        <w:t xml:space="preserve">, ou direction, </w:t>
      </w:r>
      <w:r w:rsidRPr="00D41A04">
        <w:rPr>
          <w:rFonts w:ascii="Arial" w:hAnsi="Arial" w:cs="Arial"/>
          <w:sz w:val="22"/>
          <w:szCs w:val="22"/>
        </w:rPr>
        <w:t xml:space="preserve">le planning d’intervention </w:t>
      </w:r>
      <w:r w:rsidR="003D3385" w:rsidRPr="00D41A04">
        <w:rPr>
          <w:rFonts w:ascii="Arial" w:hAnsi="Arial" w:cs="Arial"/>
          <w:sz w:val="22"/>
          <w:szCs w:val="22"/>
        </w:rPr>
        <w:t>et coordonner ces transferts avec les autres opérations réalisées par ailleurs avec les sociétés de déménageurs.</w:t>
      </w:r>
    </w:p>
    <w:p w14:paraId="5A085DF8" w14:textId="12296C3A" w:rsidR="00B87C90" w:rsidRPr="00F12AB7" w:rsidRDefault="00B87C90" w:rsidP="00F12AB7">
      <w:pPr>
        <w:jc w:val="both"/>
        <w:rPr>
          <w:rFonts w:ascii="Arial" w:hAnsi="Arial" w:cs="Arial"/>
          <w:sz w:val="22"/>
          <w:szCs w:val="22"/>
        </w:rPr>
      </w:pPr>
      <w:r w:rsidRPr="00F12AB7">
        <w:rPr>
          <w:rFonts w:ascii="Arial" w:hAnsi="Arial" w:cs="Arial"/>
          <w:sz w:val="22"/>
          <w:szCs w:val="22"/>
        </w:rPr>
        <w:t xml:space="preserve">Le titulaire transmettra à la composante </w:t>
      </w:r>
      <w:r w:rsidR="00BD5989" w:rsidRPr="00F12AB7">
        <w:rPr>
          <w:rFonts w:ascii="Arial" w:hAnsi="Arial" w:cs="Arial"/>
          <w:sz w:val="22"/>
          <w:szCs w:val="22"/>
        </w:rPr>
        <w:t xml:space="preserve">toute information </w:t>
      </w:r>
      <w:r w:rsidR="00123828" w:rsidRPr="00F12AB7">
        <w:rPr>
          <w:rFonts w:ascii="Arial" w:hAnsi="Arial" w:cs="Arial"/>
          <w:sz w:val="22"/>
          <w:szCs w:val="22"/>
        </w:rPr>
        <w:t xml:space="preserve">et tout document </w:t>
      </w:r>
      <w:r w:rsidR="00BD5989" w:rsidRPr="00F12AB7">
        <w:rPr>
          <w:rFonts w:ascii="Arial" w:hAnsi="Arial" w:cs="Arial"/>
          <w:sz w:val="22"/>
          <w:szCs w:val="22"/>
        </w:rPr>
        <w:t>contribuant à la lisibilité de la prestation</w:t>
      </w:r>
      <w:r w:rsidR="004D6B06">
        <w:rPr>
          <w:rFonts w:ascii="Arial" w:hAnsi="Arial" w:cs="Arial"/>
          <w:sz w:val="22"/>
          <w:szCs w:val="22"/>
        </w:rPr>
        <w:t>, ainsi qu’une note de synthèse à la fin de la prestation.</w:t>
      </w:r>
    </w:p>
    <w:p w14:paraId="06445F46" w14:textId="77777777" w:rsidR="0060206E" w:rsidRPr="00E8663A" w:rsidRDefault="007D2387" w:rsidP="00DB50AB">
      <w:pPr>
        <w:pStyle w:val="Titre1"/>
      </w:pPr>
      <w:bookmarkStart w:id="47" w:name="_Toc74216858"/>
      <w:bookmarkStart w:id="48" w:name="_Toc216084490"/>
      <w:r w:rsidRPr="00E8663A">
        <w:t xml:space="preserve">ARTICLE </w:t>
      </w:r>
      <w:r w:rsidR="000F0578" w:rsidRPr="00E8663A">
        <w:t>4</w:t>
      </w:r>
      <w:r w:rsidR="00BC6B4B" w:rsidRPr="00E8663A">
        <w:t xml:space="preserve"> – </w:t>
      </w:r>
      <w:r w:rsidR="0060206E" w:rsidRPr="00E8663A">
        <w:t>M</w:t>
      </w:r>
      <w:r w:rsidR="00E8663A">
        <w:t>OYENS MIS EN OE</w:t>
      </w:r>
      <w:r w:rsidR="00E8663A">
        <w:rPr>
          <w:rFonts w:hint="eastAsia"/>
        </w:rPr>
        <w:t>UVRE</w:t>
      </w:r>
      <w:r w:rsidR="00E8663A">
        <w:t xml:space="preserve"> PAR LE TITULAIRE</w:t>
      </w:r>
      <w:bookmarkEnd w:id="47"/>
      <w:bookmarkEnd w:id="48"/>
    </w:p>
    <w:p w14:paraId="0807A167" w14:textId="77777777" w:rsidR="00EF5D22" w:rsidRPr="006C080C" w:rsidRDefault="00003CC8" w:rsidP="007B2AF3">
      <w:pPr>
        <w:jc w:val="both"/>
        <w:rPr>
          <w:rFonts w:ascii="Arial" w:hAnsi="Arial" w:cs="Arial"/>
          <w:sz w:val="22"/>
          <w:szCs w:val="22"/>
        </w:rPr>
      </w:pPr>
      <w:r w:rsidRPr="006C080C">
        <w:rPr>
          <w:rFonts w:ascii="Arial" w:hAnsi="Arial" w:cs="Arial"/>
          <w:sz w:val="22"/>
          <w:szCs w:val="22"/>
        </w:rPr>
        <w:t xml:space="preserve">Pour mener à bien ses missions </w:t>
      </w:r>
      <w:r w:rsidR="00841B86" w:rsidRPr="006C080C">
        <w:rPr>
          <w:rFonts w:ascii="Arial" w:hAnsi="Arial" w:cs="Arial"/>
          <w:sz w:val="22"/>
          <w:szCs w:val="22"/>
        </w:rPr>
        <w:t>d’expertise</w:t>
      </w:r>
      <w:r w:rsidR="000F0578" w:rsidRPr="006C080C">
        <w:rPr>
          <w:rFonts w:ascii="Arial" w:hAnsi="Arial" w:cs="Arial"/>
          <w:sz w:val="22"/>
          <w:szCs w:val="22"/>
        </w:rPr>
        <w:t xml:space="preserve"> et d’accompagnement</w:t>
      </w:r>
      <w:r w:rsidR="00841B86" w:rsidRPr="006C080C">
        <w:rPr>
          <w:rFonts w:ascii="Arial" w:hAnsi="Arial" w:cs="Arial"/>
          <w:sz w:val="22"/>
          <w:szCs w:val="22"/>
        </w:rPr>
        <w:t xml:space="preserve">, </w:t>
      </w:r>
      <w:r w:rsidRPr="006C080C">
        <w:rPr>
          <w:rFonts w:ascii="Arial" w:hAnsi="Arial" w:cs="Arial"/>
          <w:sz w:val="22"/>
          <w:szCs w:val="22"/>
        </w:rPr>
        <w:t>le titulaire mobilise son personnel (avec la compétence et l’expérience requise), son savoir-faire acquis au fil de ses recherches dans le domaine et/ou de son expérience dans cette activité et</w:t>
      </w:r>
      <w:r w:rsidR="000F0578" w:rsidRPr="006C080C">
        <w:rPr>
          <w:rFonts w:ascii="Arial" w:hAnsi="Arial" w:cs="Arial"/>
          <w:sz w:val="22"/>
          <w:szCs w:val="22"/>
        </w:rPr>
        <w:t xml:space="preserve"> sa méthodologie propre</w:t>
      </w:r>
      <w:r w:rsidR="00EF5D22" w:rsidRPr="006C080C">
        <w:rPr>
          <w:rFonts w:ascii="Arial" w:hAnsi="Arial" w:cs="Arial"/>
          <w:sz w:val="22"/>
          <w:szCs w:val="22"/>
        </w:rPr>
        <w:t>.</w:t>
      </w:r>
    </w:p>
    <w:p w14:paraId="27C79CE6" w14:textId="77777777" w:rsidR="00550D9E" w:rsidRPr="006C080C" w:rsidRDefault="006F35A4" w:rsidP="007B2AF3">
      <w:pPr>
        <w:jc w:val="both"/>
        <w:rPr>
          <w:rFonts w:ascii="Arial" w:hAnsi="Arial" w:cs="Arial"/>
          <w:sz w:val="22"/>
          <w:szCs w:val="22"/>
        </w:rPr>
      </w:pPr>
      <w:r w:rsidRPr="006C080C">
        <w:rPr>
          <w:rFonts w:ascii="Arial" w:hAnsi="Arial" w:cs="Arial"/>
          <w:sz w:val="22"/>
          <w:szCs w:val="22"/>
        </w:rPr>
        <w:lastRenderedPageBreak/>
        <w:t>En cas de changement durant l’exécution du marché</w:t>
      </w:r>
      <w:r w:rsidR="00176971" w:rsidRPr="006C080C">
        <w:rPr>
          <w:rFonts w:ascii="Arial" w:hAnsi="Arial" w:cs="Arial"/>
          <w:sz w:val="22"/>
          <w:szCs w:val="22"/>
        </w:rPr>
        <w:t>,</w:t>
      </w:r>
      <w:r w:rsidRPr="006C080C">
        <w:rPr>
          <w:rFonts w:ascii="Arial" w:hAnsi="Arial" w:cs="Arial"/>
          <w:sz w:val="22"/>
          <w:szCs w:val="22"/>
        </w:rPr>
        <w:t xml:space="preserve"> le titulaire présente à l’Université de Lorraine ses propositions de remplacement en veillant à offrir un choix d’</w:t>
      </w:r>
      <w:r w:rsidR="00224E62" w:rsidRPr="006C080C">
        <w:rPr>
          <w:rFonts w:ascii="Arial" w:hAnsi="Arial" w:cs="Arial"/>
          <w:sz w:val="22"/>
          <w:szCs w:val="22"/>
        </w:rPr>
        <w:t>AMO</w:t>
      </w:r>
      <w:r w:rsidRPr="006C080C">
        <w:rPr>
          <w:rFonts w:ascii="Arial" w:hAnsi="Arial" w:cs="Arial"/>
          <w:sz w:val="22"/>
          <w:szCs w:val="22"/>
        </w:rPr>
        <w:t xml:space="preserve"> ayant un niveau de </w:t>
      </w:r>
      <w:r w:rsidR="007B2AF3" w:rsidRPr="006C080C">
        <w:rPr>
          <w:rFonts w:ascii="Arial" w:hAnsi="Arial" w:cs="Arial"/>
          <w:sz w:val="22"/>
          <w:szCs w:val="22"/>
        </w:rPr>
        <w:t xml:space="preserve">formation </w:t>
      </w:r>
      <w:r w:rsidRPr="006C080C">
        <w:rPr>
          <w:rFonts w:ascii="Arial" w:hAnsi="Arial" w:cs="Arial"/>
          <w:sz w:val="22"/>
          <w:szCs w:val="22"/>
        </w:rPr>
        <w:t>et</w:t>
      </w:r>
      <w:r w:rsidR="007B2AF3" w:rsidRPr="006C080C">
        <w:rPr>
          <w:rFonts w:ascii="Arial" w:hAnsi="Arial" w:cs="Arial"/>
          <w:sz w:val="22"/>
          <w:szCs w:val="22"/>
        </w:rPr>
        <w:t xml:space="preserve"> expérience dans ce domaine</w:t>
      </w:r>
      <w:r w:rsidRPr="006C080C">
        <w:rPr>
          <w:rFonts w:ascii="Arial" w:hAnsi="Arial" w:cs="Arial"/>
          <w:sz w:val="22"/>
          <w:szCs w:val="22"/>
        </w:rPr>
        <w:t xml:space="preserve"> comparable à l’offre initial</w:t>
      </w:r>
      <w:r w:rsidR="00494839">
        <w:rPr>
          <w:rFonts w:ascii="Arial" w:hAnsi="Arial" w:cs="Arial"/>
          <w:sz w:val="22"/>
          <w:szCs w:val="22"/>
        </w:rPr>
        <w:t>e</w:t>
      </w:r>
      <w:r w:rsidRPr="006C080C">
        <w:rPr>
          <w:rFonts w:ascii="Arial" w:hAnsi="Arial" w:cs="Arial"/>
          <w:sz w:val="22"/>
          <w:szCs w:val="22"/>
        </w:rPr>
        <w:t xml:space="preserve">. </w:t>
      </w:r>
    </w:p>
    <w:p w14:paraId="2FDAEB0A" w14:textId="77777777" w:rsidR="00841B86" w:rsidRPr="006C080C" w:rsidRDefault="00841B86" w:rsidP="007B2AF3">
      <w:pPr>
        <w:jc w:val="both"/>
        <w:rPr>
          <w:rFonts w:ascii="Arial" w:hAnsi="Arial" w:cs="Arial"/>
          <w:sz w:val="22"/>
          <w:szCs w:val="22"/>
        </w:rPr>
      </w:pPr>
      <w:r w:rsidRPr="006C080C">
        <w:rPr>
          <w:rFonts w:ascii="Arial" w:hAnsi="Arial" w:cs="Arial"/>
          <w:sz w:val="22"/>
          <w:szCs w:val="22"/>
        </w:rPr>
        <w:t xml:space="preserve">Le titulaire peut s’entourer d’experts </w:t>
      </w:r>
      <w:r w:rsidR="000F0578" w:rsidRPr="006C080C">
        <w:rPr>
          <w:rFonts w:ascii="Arial" w:hAnsi="Arial" w:cs="Arial"/>
          <w:sz w:val="22"/>
          <w:szCs w:val="22"/>
        </w:rPr>
        <w:t>pour les cas de déménagement particuliers</w:t>
      </w:r>
      <w:r w:rsidRPr="006C080C">
        <w:rPr>
          <w:rFonts w:ascii="Arial" w:hAnsi="Arial" w:cs="Arial"/>
          <w:sz w:val="22"/>
          <w:szCs w:val="22"/>
        </w:rPr>
        <w:t xml:space="preserve"> pour l’aider dans ses missions et enrichir ses diagnostics.</w:t>
      </w:r>
    </w:p>
    <w:p w14:paraId="7C779D0B" w14:textId="77777777" w:rsidR="00003CC8" w:rsidRPr="006C080C" w:rsidRDefault="00003CC8" w:rsidP="007B2AF3">
      <w:pPr>
        <w:jc w:val="both"/>
        <w:rPr>
          <w:rFonts w:ascii="Arial" w:hAnsi="Arial" w:cs="Arial"/>
          <w:sz w:val="22"/>
          <w:szCs w:val="22"/>
        </w:rPr>
      </w:pPr>
      <w:r w:rsidRPr="006C080C">
        <w:rPr>
          <w:rFonts w:ascii="Arial" w:hAnsi="Arial" w:cs="Arial"/>
          <w:sz w:val="22"/>
          <w:szCs w:val="22"/>
        </w:rPr>
        <w:t>La qualité de rigueur</w:t>
      </w:r>
      <w:r w:rsidR="00EF5D22" w:rsidRPr="006C080C">
        <w:rPr>
          <w:rFonts w:ascii="Arial" w:hAnsi="Arial" w:cs="Arial"/>
          <w:sz w:val="22"/>
          <w:szCs w:val="22"/>
        </w:rPr>
        <w:t xml:space="preserve"> dans l’analyse et la confidentialité</w:t>
      </w:r>
      <w:r w:rsidRPr="006C080C">
        <w:rPr>
          <w:rFonts w:ascii="Arial" w:hAnsi="Arial" w:cs="Arial"/>
          <w:sz w:val="22"/>
          <w:szCs w:val="22"/>
        </w:rPr>
        <w:t xml:space="preserve"> s</w:t>
      </w:r>
      <w:r w:rsidR="00EF5D22" w:rsidRPr="006C080C">
        <w:rPr>
          <w:rFonts w:ascii="Arial" w:hAnsi="Arial" w:cs="Arial"/>
          <w:sz w:val="22"/>
          <w:szCs w:val="22"/>
        </w:rPr>
        <w:t>on</w:t>
      </w:r>
      <w:r w:rsidRPr="006C080C">
        <w:rPr>
          <w:rFonts w:ascii="Arial" w:hAnsi="Arial" w:cs="Arial"/>
          <w:sz w:val="22"/>
          <w:szCs w:val="22"/>
        </w:rPr>
        <w:t>t primordiale</w:t>
      </w:r>
      <w:r w:rsidR="00EF5D22" w:rsidRPr="006C080C">
        <w:rPr>
          <w:rFonts w:ascii="Arial" w:hAnsi="Arial" w:cs="Arial"/>
          <w:sz w:val="22"/>
          <w:szCs w:val="22"/>
        </w:rPr>
        <w:t>s</w:t>
      </w:r>
      <w:r w:rsidRPr="006C080C">
        <w:rPr>
          <w:rFonts w:ascii="Arial" w:hAnsi="Arial" w:cs="Arial"/>
          <w:sz w:val="22"/>
          <w:szCs w:val="22"/>
        </w:rPr>
        <w:t xml:space="preserve"> dans cette mission. </w:t>
      </w:r>
    </w:p>
    <w:p w14:paraId="13D0BAF7" w14:textId="77777777" w:rsidR="00550D9E" w:rsidRPr="00E8663A" w:rsidRDefault="007D2387" w:rsidP="00DB50AB">
      <w:pPr>
        <w:pStyle w:val="Titre1"/>
      </w:pPr>
      <w:bookmarkStart w:id="49" w:name="_Toc74216859"/>
      <w:bookmarkStart w:id="50" w:name="_Toc216084491"/>
      <w:r w:rsidRPr="00E8663A">
        <w:t>ARTICLE</w:t>
      </w:r>
      <w:r w:rsidR="00D46CCF" w:rsidRPr="00E8663A">
        <w:t xml:space="preserve"> </w:t>
      </w:r>
      <w:r w:rsidR="000F0578" w:rsidRPr="00E8663A">
        <w:t>5</w:t>
      </w:r>
      <w:r w:rsidR="00494839" w:rsidRPr="00E8663A">
        <w:t xml:space="preserve"> – </w:t>
      </w:r>
      <w:r w:rsidR="00850AAC" w:rsidRPr="00DB50AB">
        <w:t>D</w:t>
      </w:r>
      <w:r w:rsidR="00E8663A" w:rsidRPr="00DB50AB">
        <w:t>EMARCHE</w:t>
      </w:r>
      <w:r w:rsidR="00E8663A">
        <w:t xml:space="preserve"> QUALITE DU TITULAIRE</w:t>
      </w:r>
      <w:bookmarkEnd w:id="49"/>
      <w:bookmarkEnd w:id="50"/>
      <w:r w:rsidR="00850AAC" w:rsidRPr="00E8663A">
        <w:t> </w:t>
      </w:r>
    </w:p>
    <w:p w14:paraId="49A154E5" w14:textId="77777777" w:rsidR="00B260B7" w:rsidRPr="006C080C" w:rsidRDefault="00B260B7" w:rsidP="007B2AF3">
      <w:pPr>
        <w:jc w:val="both"/>
        <w:rPr>
          <w:rFonts w:ascii="Arial" w:hAnsi="Arial" w:cs="Arial"/>
          <w:sz w:val="22"/>
          <w:szCs w:val="22"/>
        </w:rPr>
      </w:pPr>
      <w:r w:rsidRPr="006C080C">
        <w:rPr>
          <w:rFonts w:ascii="Arial" w:hAnsi="Arial" w:cs="Arial"/>
          <w:sz w:val="22"/>
          <w:szCs w:val="22"/>
        </w:rPr>
        <w:t>Intervenant dans un domaine centré sur le contrôle qualité</w:t>
      </w:r>
      <w:r w:rsidR="00F156A3" w:rsidRPr="006C080C">
        <w:rPr>
          <w:rFonts w:ascii="Arial" w:hAnsi="Arial" w:cs="Arial"/>
          <w:sz w:val="22"/>
          <w:szCs w:val="22"/>
        </w:rPr>
        <w:t>,</w:t>
      </w:r>
      <w:r w:rsidRPr="006C080C">
        <w:rPr>
          <w:rFonts w:ascii="Arial" w:hAnsi="Arial" w:cs="Arial"/>
          <w:sz w:val="22"/>
          <w:szCs w:val="22"/>
        </w:rPr>
        <w:t xml:space="preserve"> le </w:t>
      </w:r>
      <w:r w:rsidR="00850AAC" w:rsidRPr="006C080C">
        <w:rPr>
          <w:rFonts w:ascii="Arial" w:hAnsi="Arial" w:cs="Arial"/>
          <w:sz w:val="22"/>
          <w:szCs w:val="22"/>
        </w:rPr>
        <w:t>titulaire</w:t>
      </w:r>
      <w:r w:rsidRPr="006C080C">
        <w:rPr>
          <w:rFonts w:ascii="Arial" w:hAnsi="Arial" w:cs="Arial"/>
          <w:sz w:val="22"/>
          <w:szCs w:val="22"/>
        </w:rPr>
        <w:t xml:space="preserve"> possède lui-même une démarche qualité garantissant le bon fonctionnement de ses processus.</w:t>
      </w:r>
    </w:p>
    <w:p w14:paraId="4D42B3C0" w14:textId="77777777" w:rsidR="00B260B7" w:rsidRPr="006C080C" w:rsidRDefault="00841B86" w:rsidP="007B2AF3">
      <w:pPr>
        <w:jc w:val="both"/>
        <w:rPr>
          <w:rFonts w:ascii="Arial" w:hAnsi="Arial" w:cs="Arial"/>
          <w:sz w:val="22"/>
          <w:szCs w:val="22"/>
        </w:rPr>
      </w:pPr>
      <w:r w:rsidRPr="006C080C">
        <w:rPr>
          <w:rFonts w:ascii="Arial" w:hAnsi="Arial" w:cs="Arial"/>
          <w:sz w:val="22"/>
          <w:szCs w:val="22"/>
        </w:rPr>
        <w:t>Le titulaire trans</w:t>
      </w:r>
      <w:r w:rsidR="005B680B" w:rsidRPr="006C080C">
        <w:rPr>
          <w:rFonts w:ascii="Arial" w:hAnsi="Arial" w:cs="Arial"/>
          <w:sz w:val="22"/>
          <w:szCs w:val="22"/>
        </w:rPr>
        <w:t xml:space="preserve">met à l’Université de Lorraine </w:t>
      </w:r>
      <w:r w:rsidR="00362B55" w:rsidRPr="006C080C">
        <w:rPr>
          <w:rFonts w:ascii="Arial" w:hAnsi="Arial" w:cs="Arial"/>
          <w:sz w:val="22"/>
          <w:szCs w:val="22"/>
        </w:rPr>
        <w:t xml:space="preserve">copies des pages de </w:t>
      </w:r>
      <w:r w:rsidR="000361EC" w:rsidRPr="006C080C">
        <w:rPr>
          <w:rFonts w:ascii="Arial" w:hAnsi="Arial" w:cs="Arial"/>
          <w:sz w:val="22"/>
          <w:szCs w:val="22"/>
        </w:rPr>
        <w:t xml:space="preserve">son manuel </w:t>
      </w:r>
      <w:proofErr w:type="gramStart"/>
      <w:r w:rsidR="000361EC" w:rsidRPr="006C080C">
        <w:rPr>
          <w:rFonts w:ascii="Arial" w:hAnsi="Arial" w:cs="Arial"/>
          <w:sz w:val="22"/>
          <w:szCs w:val="22"/>
        </w:rPr>
        <w:t>qualité</w:t>
      </w:r>
      <w:r w:rsidR="00836513" w:rsidRPr="006C080C">
        <w:rPr>
          <w:rFonts w:ascii="Arial" w:hAnsi="Arial" w:cs="Arial"/>
          <w:sz w:val="22"/>
          <w:szCs w:val="22"/>
        </w:rPr>
        <w:t xml:space="preserve"> </w:t>
      </w:r>
      <w:r w:rsidR="00362B55" w:rsidRPr="006C080C">
        <w:rPr>
          <w:rFonts w:ascii="Arial" w:hAnsi="Arial" w:cs="Arial"/>
          <w:sz w:val="22"/>
          <w:szCs w:val="22"/>
        </w:rPr>
        <w:t>relati</w:t>
      </w:r>
      <w:r w:rsidR="00EC42BF">
        <w:rPr>
          <w:rFonts w:ascii="Arial" w:hAnsi="Arial" w:cs="Arial"/>
          <w:sz w:val="22"/>
          <w:szCs w:val="22"/>
        </w:rPr>
        <w:t>f</w:t>
      </w:r>
      <w:proofErr w:type="gramEnd"/>
      <w:r w:rsidR="00362B55" w:rsidRPr="006C080C">
        <w:rPr>
          <w:rFonts w:ascii="Arial" w:hAnsi="Arial" w:cs="Arial"/>
          <w:sz w:val="22"/>
          <w:szCs w:val="22"/>
        </w:rPr>
        <w:t xml:space="preserve"> à ses missions </w:t>
      </w:r>
      <w:r w:rsidR="00E00717">
        <w:rPr>
          <w:rFonts w:ascii="Arial" w:hAnsi="Arial" w:cs="Arial"/>
          <w:sz w:val="22"/>
          <w:szCs w:val="22"/>
        </w:rPr>
        <w:t xml:space="preserve">d’assistance à maîtrise d’ouvrage </w:t>
      </w:r>
      <w:r w:rsidR="003036FB" w:rsidRPr="006C080C">
        <w:rPr>
          <w:rFonts w:ascii="Arial" w:hAnsi="Arial" w:cs="Arial"/>
          <w:sz w:val="22"/>
          <w:szCs w:val="22"/>
        </w:rPr>
        <w:t>s’il en possède un</w:t>
      </w:r>
      <w:r w:rsidR="00EB26B0">
        <w:rPr>
          <w:rFonts w:ascii="Arial" w:hAnsi="Arial" w:cs="Arial"/>
          <w:sz w:val="22"/>
          <w:szCs w:val="22"/>
        </w:rPr>
        <w:t>,</w:t>
      </w:r>
      <w:r w:rsidR="003036FB" w:rsidRPr="006C080C">
        <w:rPr>
          <w:rFonts w:ascii="Arial" w:hAnsi="Arial" w:cs="Arial"/>
          <w:sz w:val="22"/>
          <w:szCs w:val="22"/>
        </w:rPr>
        <w:t xml:space="preserve"> </w:t>
      </w:r>
      <w:r w:rsidR="000361EC" w:rsidRPr="006C080C">
        <w:rPr>
          <w:rFonts w:ascii="Arial" w:hAnsi="Arial" w:cs="Arial"/>
          <w:sz w:val="22"/>
          <w:szCs w:val="22"/>
        </w:rPr>
        <w:t>ainsi que</w:t>
      </w:r>
      <w:r w:rsidR="00836513" w:rsidRPr="006C080C">
        <w:rPr>
          <w:rFonts w:ascii="Arial" w:hAnsi="Arial" w:cs="Arial"/>
          <w:sz w:val="22"/>
          <w:szCs w:val="22"/>
        </w:rPr>
        <w:t xml:space="preserve"> </w:t>
      </w:r>
      <w:r w:rsidR="00B260B7" w:rsidRPr="006C080C">
        <w:rPr>
          <w:rFonts w:ascii="Arial" w:hAnsi="Arial" w:cs="Arial"/>
          <w:sz w:val="22"/>
          <w:szCs w:val="22"/>
        </w:rPr>
        <w:t>ses éventuelles certifications</w:t>
      </w:r>
      <w:r w:rsidR="00836513" w:rsidRPr="006C080C">
        <w:rPr>
          <w:rFonts w:ascii="Arial" w:hAnsi="Arial" w:cs="Arial"/>
          <w:sz w:val="22"/>
          <w:szCs w:val="22"/>
        </w:rPr>
        <w:t xml:space="preserve"> </w:t>
      </w:r>
      <w:r w:rsidR="00003CC8" w:rsidRPr="006C080C">
        <w:rPr>
          <w:rFonts w:ascii="Arial" w:hAnsi="Arial" w:cs="Arial"/>
          <w:sz w:val="22"/>
          <w:szCs w:val="22"/>
        </w:rPr>
        <w:t>et l’informe en cours de marché de tout changement dans ce domaine (perte ou acquisition de nouvelles certifications…)</w:t>
      </w:r>
      <w:r w:rsidR="00B260B7" w:rsidRPr="006C080C">
        <w:rPr>
          <w:rFonts w:ascii="Arial" w:hAnsi="Arial" w:cs="Arial"/>
          <w:sz w:val="22"/>
          <w:szCs w:val="22"/>
        </w:rPr>
        <w:t>.</w:t>
      </w:r>
    </w:p>
    <w:p w14:paraId="12F6AF6F" w14:textId="77777777" w:rsidR="00EF5D22" w:rsidRPr="006C080C" w:rsidRDefault="00EF5D22" w:rsidP="007B2AF3">
      <w:pPr>
        <w:jc w:val="both"/>
        <w:rPr>
          <w:rFonts w:ascii="Arial" w:hAnsi="Arial" w:cs="Arial"/>
          <w:sz w:val="22"/>
          <w:szCs w:val="22"/>
        </w:rPr>
      </w:pPr>
      <w:r w:rsidRPr="006C080C">
        <w:rPr>
          <w:rFonts w:ascii="Arial" w:hAnsi="Arial" w:cs="Arial"/>
          <w:sz w:val="22"/>
          <w:szCs w:val="22"/>
        </w:rPr>
        <w:t xml:space="preserve">Le respect de la confidentialité étant également indispensable le </w:t>
      </w:r>
      <w:r w:rsidR="005F6D88">
        <w:rPr>
          <w:rFonts w:ascii="Arial" w:hAnsi="Arial" w:cs="Arial"/>
          <w:sz w:val="22"/>
          <w:szCs w:val="22"/>
        </w:rPr>
        <w:t>titulaire</w:t>
      </w:r>
      <w:r w:rsidR="00EC42BF">
        <w:rPr>
          <w:rFonts w:ascii="Arial" w:hAnsi="Arial" w:cs="Arial"/>
          <w:sz w:val="22"/>
          <w:szCs w:val="22"/>
        </w:rPr>
        <w:t>,</w:t>
      </w:r>
      <w:r w:rsidRPr="006C080C">
        <w:rPr>
          <w:rFonts w:ascii="Arial" w:hAnsi="Arial" w:cs="Arial"/>
          <w:sz w:val="22"/>
          <w:szCs w:val="22"/>
        </w:rPr>
        <w:t xml:space="preserve"> doit disposer de clauses de confidentialité signées par chacun de ses intervenants, de locaux sécurisés ainsi que de moyens informatiques protégés. </w:t>
      </w:r>
    </w:p>
    <w:p w14:paraId="1CB4F145" w14:textId="77777777" w:rsidR="00850AAC" w:rsidRPr="00E8663A" w:rsidRDefault="007D2387" w:rsidP="00DB50AB">
      <w:pPr>
        <w:pStyle w:val="Titre1"/>
      </w:pPr>
      <w:bookmarkStart w:id="51" w:name="_Toc74216860"/>
      <w:bookmarkStart w:id="52" w:name="_Toc216084492"/>
      <w:r w:rsidRPr="00DB50AB">
        <w:t>ARTICLE</w:t>
      </w:r>
      <w:r w:rsidRPr="00E8663A">
        <w:t xml:space="preserve"> </w:t>
      </w:r>
      <w:r w:rsidR="000F0578" w:rsidRPr="00E8663A">
        <w:t>6</w:t>
      </w:r>
      <w:r w:rsidR="00494839" w:rsidRPr="00E8663A">
        <w:t xml:space="preserve"> – </w:t>
      </w:r>
      <w:r w:rsidR="00E8663A">
        <w:t xml:space="preserve">AXES DE </w:t>
      </w:r>
      <w:r w:rsidR="00E8663A" w:rsidRPr="00DB50AB">
        <w:t>PROGRES</w:t>
      </w:r>
      <w:bookmarkEnd w:id="51"/>
      <w:bookmarkEnd w:id="52"/>
    </w:p>
    <w:p w14:paraId="6498A387" w14:textId="77777777" w:rsidR="00B260B7" w:rsidRPr="006C080C" w:rsidRDefault="00B260B7" w:rsidP="007B2AF3">
      <w:pPr>
        <w:jc w:val="both"/>
        <w:rPr>
          <w:rFonts w:ascii="Arial" w:hAnsi="Arial" w:cs="Arial"/>
          <w:sz w:val="22"/>
          <w:szCs w:val="22"/>
        </w:rPr>
      </w:pPr>
      <w:r w:rsidRPr="006C080C">
        <w:rPr>
          <w:rFonts w:ascii="Arial" w:hAnsi="Arial" w:cs="Arial"/>
          <w:sz w:val="22"/>
          <w:szCs w:val="22"/>
        </w:rPr>
        <w:t xml:space="preserve">Fort de son </w:t>
      </w:r>
      <w:r w:rsidR="00176971" w:rsidRPr="006C080C">
        <w:rPr>
          <w:rFonts w:ascii="Arial" w:hAnsi="Arial" w:cs="Arial"/>
          <w:sz w:val="22"/>
          <w:szCs w:val="22"/>
        </w:rPr>
        <w:t>savoir-faire</w:t>
      </w:r>
      <w:r w:rsidRPr="006C080C">
        <w:rPr>
          <w:rFonts w:ascii="Arial" w:hAnsi="Arial" w:cs="Arial"/>
          <w:sz w:val="22"/>
          <w:szCs w:val="22"/>
        </w:rPr>
        <w:t xml:space="preserve"> et de son expérience, le titulaire du marché présente à l’Université de Lorraine des propositions d’amélioration d</w:t>
      </w:r>
      <w:r w:rsidR="00003CC8" w:rsidRPr="006C080C">
        <w:rPr>
          <w:rFonts w:ascii="Arial" w:hAnsi="Arial" w:cs="Arial"/>
          <w:sz w:val="22"/>
          <w:szCs w:val="22"/>
        </w:rPr>
        <w:t>u</w:t>
      </w:r>
      <w:r w:rsidR="0088501B">
        <w:rPr>
          <w:rFonts w:ascii="Arial" w:hAnsi="Arial" w:cs="Arial"/>
          <w:sz w:val="22"/>
          <w:szCs w:val="22"/>
        </w:rPr>
        <w:t xml:space="preserve"> </w:t>
      </w:r>
      <w:r w:rsidRPr="006C080C">
        <w:rPr>
          <w:rFonts w:ascii="Arial" w:hAnsi="Arial" w:cs="Arial"/>
          <w:sz w:val="22"/>
          <w:szCs w:val="22"/>
        </w:rPr>
        <w:t>dispositif de</w:t>
      </w:r>
      <w:r w:rsidR="0088501B">
        <w:rPr>
          <w:rFonts w:ascii="Arial" w:hAnsi="Arial" w:cs="Arial"/>
          <w:sz w:val="22"/>
          <w:szCs w:val="22"/>
        </w:rPr>
        <w:t xml:space="preserve"> suivi et de </w:t>
      </w:r>
      <w:r w:rsidRPr="006C080C">
        <w:rPr>
          <w:rFonts w:ascii="Arial" w:hAnsi="Arial" w:cs="Arial"/>
          <w:sz w:val="22"/>
          <w:szCs w:val="22"/>
        </w:rPr>
        <w:t>contrôle</w:t>
      </w:r>
      <w:r w:rsidR="00003CC8" w:rsidRPr="006C080C">
        <w:rPr>
          <w:rFonts w:ascii="Arial" w:hAnsi="Arial" w:cs="Arial"/>
          <w:sz w:val="22"/>
          <w:szCs w:val="22"/>
        </w:rPr>
        <w:t xml:space="preserve"> </w:t>
      </w:r>
      <w:r w:rsidR="0088501B">
        <w:rPr>
          <w:rFonts w:ascii="Arial" w:hAnsi="Arial" w:cs="Arial"/>
          <w:sz w:val="22"/>
          <w:szCs w:val="22"/>
        </w:rPr>
        <w:t xml:space="preserve">des opérations de déménagement </w:t>
      </w:r>
      <w:r w:rsidR="00EC42BF">
        <w:rPr>
          <w:rFonts w:ascii="Arial" w:hAnsi="Arial" w:cs="Arial"/>
          <w:sz w:val="22"/>
          <w:szCs w:val="22"/>
        </w:rPr>
        <w:t>afin de</w:t>
      </w:r>
      <w:r w:rsidR="00003CC8" w:rsidRPr="006C080C">
        <w:rPr>
          <w:rFonts w:ascii="Arial" w:hAnsi="Arial" w:cs="Arial"/>
          <w:sz w:val="22"/>
          <w:szCs w:val="22"/>
        </w:rPr>
        <w:t xml:space="preserve"> garantir une qualité </w:t>
      </w:r>
      <w:r w:rsidR="000361EC" w:rsidRPr="006C080C">
        <w:rPr>
          <w:rFonts w:ascii="Arial" w:hAnsi="Arial" w:cs="Arial"/>
          <w:sz w:val="22"/>
          <w:szCs w:val="22"/>
        </w:rPr>
        <w:t>d</w:t>
      </w:r>
      <w:r w:rsidR="00003CC8" w:rsidRPr="006C080C">
        <w:rPr>
          <w:rFonts w:ascii="Arial" w:hAnsi="Arial" w:cs="Arial"/>
          <w:sz w:val="22"/>
          <w:szCs w:val="22"/>
        </w:rPr>
        <w:t xml:space="preserve">e service optimale </w:t>
      </w:r>
      <w:r w:rsidR="00EC42BF">
        <w:rPr>
          <w:rFonts w:ascii="Arial" w:hAnsi="Arial" w:cs="Arial"/>
          <w:sz w:val="22"/>
          <w:szCs w:val="22"/>
        </w:rPr>
        <w:t xml:space="preserve">et </w:t>
      </w:r>
      <w:r w:rsidR="001B59EF" w:rsidRPr="006C080C">
        <w:rPr>
          <w:rFonts w:ascii="Arial" w:hAnsi="Arial" w:cs="Arial"/>
          <w:sz w:val="22"/>
          <w:szCs w:val="22"/>
        </w:rPr>
        <w:t>l’atteinte des</w:t>
      </w:r>
      <w:r w:rsidR="00003CC8" w:rsidRPr="006C080C">
        <w:rPr>
          <w:rFonts w:ascii="Arial" w:hAnsi="Arial" w:cs="Arial"/>
          <w:sz w:val="22"/>
          <w:szCs w:val="22"/>
        </w:rPr>
        <w:t xml:space="preserve"> objectifs sur le long terme.</w:t>
      </w:r>
    </w:p>
    <w:sectPr w:rsidR="00B260B7" w:rsidRPr="006C080C" w:rsidSect="00DB025F">
      <w:footerReference w:type="default" r:id="rId10"/>
      <w:footerReference w:type="first" r:id="rId11"/>
      <w:pgSz w:w="11906" w:h="16838"/>
      <w:pgMar w:top="1134" w:right="1417" w:bottom="1276" w:left="1417" w:header="708" w:footer="436"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CAFE66" w14:textId="77777777" w:rsidR="006448A5" w:rsidRDefault="006448A5" w:rsidP="005C73A9">
      <w:pPr>
        <w:spacing w:after="0" w:line="240" w:lineRule="auto"/>
      </w:pPr>
      <w:r>
        <w:separator/>
      </w:r>
    </w:p>
  </w:endnote>
  <w:endnote w:type="continuationSeparator" w:id="0">
    <w:p w14:paraId="74D47EFB" w14:textId="77777777" w:rsidR="006448A5" w:rsidRDefault="006448A5" w:rsidP="005C73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ndara">
    <w:panose1 w:val="020E0502030303020204"/>
    <w:charset w:val="00"/>
    <w:family w:val="swiss"/>
    <w:pitch w:val="variable"/>
    <w:sig w:usb0="A00002EF" w:usb1="4000A44B" w:usb2="00000000" w:usb3="00000000" w:csb0="0000019F" w:csb1="00000000"/>
  </w:font>
  <w:font w:name="DejaVu Sans">
    <w:panose1 w:val="020B0603030804020204"/>
    <w:charset w:val="00"/>
    <w:family w:val="swiss"/>
    <w:pitch w:val="variable"/>
    <w:sig w:usb0="E7002EFF" w:usb1="D200FDFF" w:usb2="0A246029" w:usb3="00000000" w:csb0="000001FF" w:csb1="00000000"/>
  </w:font>
  <w:font w:name="Arial">
    <w:panose1 w:val="020B0604020202020204"/>
    <w:charset w:val="00"/>
    <w:family w:val="swiss"/>
    <w:pitch w:val="variable"/>
    <w:sig w:usb0="E0002EFF" w:usb1="C000785B" w:usb2="00000009" w:usb3="00000000" w:csb0="000001FF" w:csb1="00000000"/>
  </w:font>
  <w:font w:name="Arial Gra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StarSymbol">
    <w:altName w:val="Calibri"/>
    <w:panose1 w:val="00000000000000000000"/>
    <w:charset w:val="00"/>
    <w:family w:val="auto"/>
    <w:notTrueType/>
    <w:pitch w:val="default"/>
    <w:sig w:usb0="00000003" w:usb1="00000000" w:usb2="00000000" w:usb3="00000000" w:csb0="00000001" w:csb1="00000000"/>
  </w:font>
  <w:font w:name="CIDFont+F3">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rPr>
      <w:id w:val="6157970"/>
      <w:docPartObj>
        <w:docPartGallery w:val="Page Numbers (Bottom of Page)"/>
        <w:docPartUnique/>
      </w:docPartObj>
    </w:sdtPr>
    <w:sdtEndPr>
      <w:rPr>
        <w:i w:val="0"/>
      </w:rPr>
    </w:sdtEndPr>
    <w:sdtContent>
      <w:p w14:paraId="1984EE83" w14:textId="7D89DE8D" w:rsidR="000822CD" w:rsidRPr="001C4CDE" w:rsidRDefault="000822CD" w:rsidP="000822CD">
        <w:pPr>
          <w:pStyle w:val="Pieddepage"/>
          <w:spacing w:before="0"/>
          <w:ind w:right="360"/>
          <w:jc w:val="both"/>
          <w:rPr>
            <w:rStyle w:val="Numrodepage"/>
            <w:rFonts w:ascii="Arial" w:hAnsi="Arial" w:cs="Arial"/>
            <w:i/>
            <w:sz w:val="16"/>
            <w:szCs w:val="16"/>
          </w:rPr>
        </w:pPr>
        <w:r w:rsidRPr="001C4CDE">
          <w:rPr>
            <w:rStyle w:val="Numrodepage"/>
            <w:rFonts w:ascii="Arial" w:hAnsi="Arial" w:cs="Arial"/>
            <w:i/>
            <w:sz w:val="16"/>
            <w:szCs w:val="16"/>
          </w:rPr>
          <w:t>Université de Lorraine</w:t>
        </w:r>
        <w:r w:rsidR="001C4CDE" w:rsidRPr="001C4CDE">
          <w:rPr>
            <w:rStyle w:val="Numrodepage"/>
            <w:rFonts w:ascii="Arial" w:hAnsi="Arial" w:cs="Arial"/>
            <w:i/>
            <w:sz w:val="16"/>
            <w:szCs w:val="16"/>
          </w:rPr>
          <w:tab/>
        </w:r>
        <w:r w:rsidR="001C4CDE" w:rsidRPr="001C4CDE">
          <w:rPr>
            <w:rStyle w:val="Numrodepage"/>
            <w:rFonts w:ascii="Arial" w:hAnsi="Arial" w:cs="Arial"/>
            <w:i/>
            <w:sz w:val="16"/>
            <w:szCs w:val="16"/>
          </w:rPr>
          <w:tab/>
        </w:r>
        <w:r w:rsidR="001C4CDE" w:rsidRPr="001C4CDE">
          <w:rPr>
            <w:i/>
          </w:rPr>
          <w:fldChar w:fldCharType="begin"/>
        </w:r>
        <w:r w:rsidR="001C4CDE" w:rsidRPr="001C4CDE">
          <w:rPr>
            <w:i/>
          </w:rPr>
          <w:instrText xml:space="preserve"> PAGE   \* MERGEFORMAT </w:instrText>
        </w:r>
        <w:r w:rsidR="001C4CDE" w:rsidRPr="001C4CDE">
          <w:rPr>
            <w:i/>
          </w:rPr>
          <w:fldChar w:fldCharType="separate"/>
        </w:r>
        <w:r w:rsidR="00505240">
          <w:rPr>
            <w:i/>
            <w:noProof/>
          </w:rPr>
          <w:t>12</w:t>
        </w:r>
        <w:r w:rsidR="001C4CDE" w:rsidRPr="001C4CDE">
          <w:rPr>
            <w:i/>
            <w:noProof/>
          </w:rPr>
          <w:fldChar w:fldCharType="end"/>
        </w:r>
        <w:r w:rsidR="001C4CDE" w:rsidRPr="001C4CDE">
          <w:rPr>
            <w:i/>
            <w:noProof/>
          </w:rPr>
          <w:t>/1</w:t>
        </w:r>
        <w:r w:rsidR="00AF4D4A">
          <w:rPr>
            <w:i/>
            <w:noProof/>
          </w:rPr>
          <w:t>3</w:t>
        </w:r>
      </w:p>
      <w:p w14:paraId="1BBECAB2" w14:textId="3A9A4ADC" w:rsidR="001F4369" w:rsidRDefault="001C4CDE" w:rsidP="000822CD">
        <w:pPr>
          <w:pStyle w:val="Pieddepage"/>
          <w:spacing w:before="0"/>
          <w:ind w:right="360"/>
          <w:jc w:val="both"/>
          <w:rPr>
            <w:rStyle w:val="Numrodepage"/>
            <w:rFonts w:ascii="Arial" w:hAnsi="Arial" w:cs="Arial"/>
            <w:i/>
            <w:sz w:val="16"/>
            <w:szCs w:val="16"/>
          </w:rPr>
        </w:pPr>
        <w:r w:rsidRPr="001C4CDE">
          <w:rPr>
            <w:rStyle w:val="Numrodepage"/>
            <w:rFonts w:ascii="Arial" w:hAnsi="Arial" w:cs="Arial"/>
            <w:i/>
            <w:sz w:val="16"/>
            <w:szCs w:val="16"/>
          </w:rPr>
          <w:t>Accord-cadre n°</w:t>
        </w:r>
        <w:r w:rsidR="001F4369">
          <w:rPr>
            <w:rStyle w:val="Numrodepage"/>
            <w:rFonts w:ascii="Arial" w:hAnsi="Arial" w:cs="Arial"/>
            <w:i/>
            <w:sz w:val="16"/>
            <w:szCs w:val="16"/>
          </w:rPr>
          <w:t>25</w:t>
        </w:r>
        <w:r w:rsidR="002B5652">
          <w:rPr>
            <w:rStyle w:val="Numrodepage"/>
            <w:rFonts w:ascii="Arial" w:hAnsi="Arial" w:cs="Arial"/>
            <w:i/>
            <w:sz w:val="16"/>
            <w:szCs w:val="16"/>
          </w:rPr>
          <w:t>A23</w:t>
        </w:r>
      </w:p>
      <w:p w14:paraId="0172BD80" w14:textId="77777777" w:rsidR="001C4CDE" w:rsidRPr="001C4CDE" w:rsidRDefault="001F4369" w:rsidP="000822CD">
        <w:pPr>
          <w:pStyle w:val="Pieddepage"/>
          <w:spacing w:before="0"/>
          <w:ind w:right="360"/>
          <w:jc w:val="both"/>
          <w:rPr>
            <w:rStyle w:val="Numrodepage"/>
            <w:rFonts w:ascii="Arial" w:hAnsi="Arial" w:cs="Arial"/>
            <w:i/>
            <w:sz w:val="16"/>
            <w:szCs w:val="16"/>
          </w:rPr>
        </w:pPr>
        <w:r w:rsidRPr="001C4CDE">
          <w:rPr>
            <w:rStyle w:val="Numrodepage"/>
            <w:rFonts w:ascii="Arial" w:hAnsi="Arial" w:cs="Arial"/>
            <w:i/>
            <w:sz w:val="16"/>
            <w:szCs w:val="16"/>
          </w:rPr>
          <w:t xml:space="preserve"> </w:t>
        </w:r>
      </w:p>
      <w:p w14:paraId="29DC78C5" w14:textId="77777777" w:rsidR="000822CD" w:rsidRPr="001C4CDE" w:rsidRDefault="000822CD" w:rsidP="000822CD">
        <w:pPr>
          <w:pStyle w:val="Pieddepage"/>
          <w:spacing w:before="0"/>
          <w:ind w:right="360"/>
          <w:jc w:val="both"/>
          <w:rPr>
            <w:rStyle w:val="Numrodepage"/>
            <w:rFonts w:ascii="Arial" w:hAnsi="Arial" w:cs="Arial"/>
            <w:i/>
            <w:sz w:val="16"/>
            <w:szCs w:val="16"/>
          </w:rPr>
        </w:pPr>
        <w:r w:rsidRPr="001C4CDE">
          <w:rPr>
            <w:rStyle w:val="Numrodepage"/>
            <w:rFonts w:ascii="Arial" w:hAnsi="Arial" w:cs="Arial"/>
            <w:i/>
            <w:sz w:val="16"/>
            <w:szCs w:val="16"/>
          </w:rPr>
          <w:t xml:space="preserve">Cahier des </w:t>
        </w:r>
        <w:r w:rsidR="00D91777" w:rsidRPr="001C4CDE">
          <w:rPr>
            <w:rStyle w:val="Numrodepage"/>
            <w:rFonts w:ascii="Arial" w:hAnsi="Arial" w:cs="Arial"/>
            <w:i/>
            <w:sz w:val="16"/>
            <w:szCs w:val="16"/>
          </w:rPr>
          <w:t>clauses techniques particulières</w:t>
        </w:r>
        <w:r w:rsidRPr="001C4CDE">
          <w:rPr>
            <w:rStyle w:val="Numrodepage"/>
            <w:rFonts w:ascii="Arial" w:hAnsi="Arial" w:cs="Arial"/>
            <w:i/>
            <w:sz w:val="16"/>
            <w:szCs w:val="16"/>
          </w:rPr>
          <w:t xml:space="preserve"> </w:t>
        </w:r>
      </w:p>
      <w:p w14:paraId="6C47C53B" w14:textId="4F24DA8E" w:rsidR="004D0233" w:rsidRDefault="000822CD" w:rsidP="001F4369">
        <w:pPr>
          <w:pStyle w:val="Pieddepage"/>
          <w:spacing w:before="0"/>
        </w:pPr>
        <w:r>
          <w:tab/>
        </w:r>
        <w:r>
          <w:tab/>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86A77" w14:textId="77777777" w:rsidR="000822CD" w:rsidRPr="001C4CDE" w:rsidRDefault="000822CD" w:rsidP="000822CD">
    <w:pPr>
      <w:pStyle w:val="Pieddepage"/>
      <w:spacing w:before="0"/>
      <w:ind w:right="360"/>
      <w:jc w:val="both"/>
      <w:rPr>
        <w:rStyle w:val="Numrodepage"/>
        <w:rFonts w:ascii="Arial" w:hAnsi="Arial" w:cs="Arial"/>
        <w:i/>
        <w:sz w:val="16"/>
        <w:szCs w:val="16"/>
      </w:rPr>
    </w:pPr>
    <w:r w:rsidRPr="001C4CDE">
      <w:rPr>
        <w:rStyle w:val="Numrodepage"/>
        <w:rFonts w:ascii="Arial" w:hAnsi="Arial" w:cs="Arial"/>
        <w:i/>
        <w:sz w:val="16"/>
        <w:szCs w:val="16"/>
      </w:rPr>
      <w:t>Université de Lorraine</w:t>
    </w:r>
  </w:p>
  <w:p w14:paraId="05B91B1F" w14:textId="256135FB" w:rsidR="001C4CDE" w:rsidRDefault="001C4CDE" w:rsidP="000822CD">
    <w:pPr>
      <w:pStyle w:val="Pieddepage"/>
      <w:spacing w:before="0"/>
      <w:ind w:right="360"/>
      <w:jc w:val="both"/>
      <w:rPr>
        <w:rStyle w:val="Numrodepage"/>
        <w:rFonts w:ascii="Arial" w:hAnsi="Arial" w:cs="Arial"/>
        <w:i/>
        <w:sz w:val="16"/>
        <w:szCs w:val="16"/>
      </w:rPr>
    </w:pPr>
    <w:r w:rsidRPr="001C4CDE">
      <w:rPr>
        <w:rStyle w:val="Numrodepage"/>
        <w:rFonts w:ascii="Arial" w:hAnsi="Arial" w:cs="Arial"/>
        <w:i/>
        <w:sz w:val="16"/>
        <w:szCs w:val="16"/>
      </w:rPr>
      <w:t>Accord-cadre n°</w:t>
    </w:r>
    <w:r w:rsidR="002B5652">
      <w:rPr>
        <w:rStyle w:val="Numrodepage"/>
        <w:rFonts w:ascii="Arial" w:hAnsi="Arial" w:cs="Arial"/>
        <w:i/>
        <w:sz w:val="16"/>
        <w:szCs w:val="16"/>
      </w:rPr>
      <w:t>25A23</w:t>
    </w:r>
  </w:p>
  <w:p w14:paraId="2952171B" w14:textId="77777777" w:rsidR="000822CD" w:rsidRPr="001C4CDE" w:rsidRDefault="000822CD" w:rsidP="001C4CDE">
    <w:pPr>
      <w:pStyle w:val="Pieddepage"/>
      <w:spacing w:before="0"/>
      <w:ind w:right="360"/>
      <w:jc w:val="both"/>
      <w:rPr>
        <w:i/>
      </w:rPr>
    </w:pPr>
    <w:r w:rsidRPr="001C4CDE">
      <w:rPr>
        <w:rStyle w:val="Numrodepage"/>
        <w:rFonts w:ascii="Arial" w:hAnsi="Arial" w:cs="Arial"/>
        <w:i/>
        <w:sz w:val="16"/>
        <w:szCs w:val="16"/>
      </w:rPr>
      <w:t xml:space="preserve">Cahier des clauses techniques particulières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CFE9C1" w14:textId="77777777" w:rsidR="006448A5" w:rsidRDefault="006448A5" w:rsidP="005C73A9">
      <w:pPr>
        <w:spacing w:after="0" w:line="240" w:lineRule="auto"/>
      </w:pPr>
      <w:r>
        <w:separator/>
      </w:r>
    </w:p>
  </w:footnote>
  <w:footnote w:type="continuationSeparator" w:id="0">
    <w:p w14:paraId="194E25CC" w14:textId="77777777" w:rsidR="006448A5" w:rsidRDefault="006448A5" w:rsidP="005C73A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02303B"/>
    <w:multiLevelType w:val="hybridMultilevel"/>
    <w:tmpl w:val="41B59FF3"/>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49E55A0"/>
    <w:multiLevelType w:val="hybridMultilevel"/>
    <w:tmpl w:val="2CECAC40"/>
    <w:lvl w:ilvl="0" w:tplc="040C000F">
      <w:start w:val="1"/>
      <w:numFmt w:val="decimal"/>
      <w:lvlText w:val="%1."/>
      <w:lvlJc w:val="left"/>
      <w:pPr>
        <w:ind w:left="1428" w:hanging="360"/>
      </w:pPr>
    </w:lvl>
    <w:lvl w:ilvl="1" w:tplc="040C0019" w:tentative="1">
      <w:start w:val="1"/>
      <w:numFmt w:val="lowerLetter"/>
      <w:lvlText w:val="%2."/>
      <w:lvlJc w:val="left"/>
      <w:pPr>
        <w:ind w:left="2148" w:hanging="360"/>
      </w:pPr>
    </w:lvl>
    <w:lvl w:ilvl="2" w:tplc="040C001B" w:tentative="1">
      <w:start w:val="1"/>
      <w:numFmt w:val="lowerRoman"/>
      <w:lvlText w:val="%3."/>
      <w:lvlJc w:val="right"/>
      <w:pPr>
        <w:ind w:left="2868" w:hanging="180"/>
      </w:pPr>
    </w:lvl>
    <w:lvl w:ilvl="3" w:tplc="040C000F" w:tentative="1">
      <w:start w:val="1"/>
      <w:numFmt w:val="decimal"/>
      <w:lvlText w:val="%4."/>
      <w:lvlJc w:val="left"/>
      <w:pPr>
        <w:ind w:left="3588" w:hanging="360"/>
      </w:pPr>
    </w:lvl>
    <w:lvl w:ilvl="4" w:tplc="040C0019" w:tentative="1">
      <w:start w:val="1"/>
      <w:numFmt w:val="lowerLetter"/>
      <w:lvlText w:val="%5."/>
      <w:lvlJc w:val="left"/>
      <w:pPr>
        <w:ind w:left="4308" w:hanging="360"/>
      </w:pPr>
    </w:lvl>
    <w:lvl w:ilvl="5" w:tplc="040C001B" w:tentative="1">
      <w:start w:val="1"/>
      <w:numFmt w:val="lowerRoman"/>
      <w:lvlText w:val="%6."/>
      <w:lvlJc w:val="right"/>
      <w:pPr>
        <w:ind w:left="5028" w:hanging="180"/>
      </w:pPr>
    </w:lvl>
    <w:lvl w:ilvl="6" w:tplc="040C000F" w:tentative="1">
      <w:start w:val="1"/>
      <w:numFmt w:val="decimal"/>
      <w:lvlText w:val="%7."/>
      <w:lvlJc w:val="left"/>
      <w:pPr>
        <w:ind w:left="5748" w:hanging="360"/>
      </w:pPr>
    </w:lvl>
    <w:lvl w:ilvl="7" w:tplc="040C0019" w:tentative="1">
      <w:start w:val="1"/>
      <w:numFmt w:val="lowerLetter"/>
      <w:lvlText w:val="%8."/>
      <w:lvlJc w:val="left"/>
      <w:pPr>
        <w:ind w:left="6468" w:hanging="360"/>
      </w:pPr>
    </w:lvl>
    <w:lvl w:ilvl="8" w:tplc="040C001B" w:tentative="1">
      <w:start w:val="1"/>
      <w:numFmt w:val="lowerRoman"/>
      <w:lvlText w:val="%9."/>
      <w:lvlJc w:val="right"/>
      <w:pPr>
        <w:ind w:left="7188" w:hanging="180"/>
      </w:pPr>
    </w:lvl>
  </w:abstractNum>
  <w:abstractNum w:abstractNumId="2" w15:restartNumberingAfterBreak="0">
    <w:nsid w:val="0DB74F80"/>
    <w:multiLevelType w:val="hybridMultilevel"/>
    <w:tmpl w:val="5992C68E"/>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3375312"/>
    <w:multiLevelType w:val="hybridMultilevel"/>
    <w:tmpl w:val="EEB41BA6"/>
    <w:lvl w:ilvl="0" w:tplc="040C000D">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4" w15:restartNumberingAfterBreak="0">
    <w:nsid w:val="13CC392D"/>
    <w:multiLevelType w:val="hybridMultilevel"/>
    <w:tmpl w:val="6442D5EC"/>
    <w:lvl w:ilvl="0" w:tplc="35DC9102">
      <w:start w:val="2"/>
      <w:numFmt w:val="bullet"/>
      <w:lvlText w:val="-"/>
      <w:lvlJc w:val="left"/>
      <w:pPr>
        <w:ind w:left="1068" w:hanging="360"/>
      </w:pPr>
      <w:rPr>
        <w:rFonts w:ascii="Calibri" w:eastAsiaTheme="minorHAnsi" w:hAnsi="Calibri" w:cstheme="minorBidi"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5" w15:restartNumberingAfterBreak="0">
    <w:nsid w:val="16C117B8"/>
    <w:multiLevelType w:val="hybridMultilevel"/>
    <w:tmpl w:val="59FC75D8"/>
    <w:lvl w:ilvl="0" w:tplc="040C000D">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6" w15:restartNumberingAfterBreak="0">
    <w:nsid w:val="27D017F8"/>
    <w:multiLevelType w:val="hybridMultilevel"/>
    <w:tmpl w:val="DF4046CE"/>
    <w:lvl w:ilvl="0" w:tplc="6DBC475A">
      <w:start w:val="1"/>
      <w:numFmt w:val="bullet"/>
      <w:lvlText w:val="-"/>
      <w:lvlJc w:val="left"/>
      <w:pPr>
        <w:ind w:left="107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DA55D37"/>
    <w:multiLevelType w:val="multilevel"/>
    <w:tmpl w:val="B5983B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E41232B"/>
    <w:multiLevelType w:val="hybridMultilevel"/>
    <w:tmpl w:val="DEF2A40A"/>
    <w:lvl w:ilvl="0" w:tplc="040C0001">
      <w:start w:val="1"/>
      <w:numFmt w:val="bullet"/>
      <w:lvlText w:val=""/>
      <w:lvlJc w:val="left"/>
      <w:pPr>
        <w:ind w:left="720" w:hanging="360"/>
      </w:pPr>
      <w:rPr>
        <w:rFonts w:ascii="Symbol" w:hAnsi="Symbol" w:hint="default"/>
      </w:rPr>
    </w:lvl>
    <w:lvl w:ilvl="1" w:tplc="0E1ED520">
      <w:start w:val="2"/>
      <w:numFmt w:val="bullet"/>
      <w:lvlText w:val="-"/>
      <w:lvlJc w:val="left"/>
      <w:pPr>
        <w:ind w:left="1440" w:hanging="360"/>
      </w:pPr>
      <w:rPr>
        <w:rFonts w:ascii="Times New Roman" w:eastAsia="Times New Roman" w:hAnsi="Times New Roman"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1FD0397"/>
    <w:multiLevelType w:val="hybridMultilevel"/>
    <w:tmpl w:val="A080DCE4"/>
    <w:lvl w:ilvl="0" w:tplc="FA588A36">
      <w:start w:val="1"/>
      <w:numFmt w:val="bullet"/>
      <w:lvlText w:val="-"/>
      <w:lvlJc w:val="left"/>
      <w:pPr>
        <w:ind w:left="720" w:hanging="360"/>
      </w:pPr>
      <w:rPr>
        <w:rFonts w:ascii="Calibri" w:eastAsiaTheme="minorEastAsia"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746267F"/>
    <w:multiLevelType w:val="hybridMultilevel"/>
    <w:tmpl w:val="8C32F00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A493179"/>
    <w:multiLevelType w:val="hybridMultilevel"/>
    <w:tmpl w:val="4ACE1ABA"/>
    <w:lvl w:ilvl="0" w:tplc="040C000B">
      <w:start w:val="1"/>
      <w:numFmt w:val="bullet"/>
      <w:lvlText w:val=""/>
      <w:lvlJc w:val="left"/>
      <w:pPr>
        <w:ind w:left="1364" w:hanging="360"/>
      </w:pPr>
      <w:rPr>
        <w:rFonts w:ascii="Wingdings" w:hAnsi="Wingdings" w:hint="default"/>
      </w:rPr>
    </w:lvl>
    <w:lvl w:ilvl="1" w:tplc="040C0003" w:tentative="1">
      <w:start w:val="1"/>
      <w:numFmt w:val="bullet"/>
      <w:lvlText w:val="o"/>
      <w:lvlJc w:val="left"/>
      <w:pPr>
        <w:ind w:left="2084" w:hanging="360"/>
      </w:pPr>
      <w:rPr>
        <w:rFonts w:ascii="Courier New" w:hAnsi="Courier New" w:cs="Courier New" w:hint="default"/>
      </w:rPr>
    </w:lvl>
    <w:lvl w:ilvl="2" w:tplc="040C0005" w:tentative="1">
      <w:start w:val="1"/>
      <w:numFmt w:val="bullet"/>
      <w:lvlText w:val=""/>
      <w:lvlJc w:val="left"/>
      <w:pPr>
        <w:ind w:left="2804" w:hanging="360"/>
      </w:pPr>
      <w:rPr>
        <w:rFonts w:ascii="Wingdings" w:hAnsi="Wingdings" w:hint="default"/>
      </w:rPr>
    </w:lvl>
    <w:lvl w:ilvl="3" w:tplc="040C0001" w:tentative="1">
      <w:start w:val="1"/>
      <w:numFmt w:val="bullet"/>
      <w:lvlText w:val=""/>
      <w:lvlJc w:val="left"/>
      <w:pPr>
        <w:ind w:left="3524" w:hanging="360"/>
      </w:pPr>
      <w:rPr>
        <w:rFonts w:ascii="Symbol" w:hAnsi="Symbol" w:hint="default"/>
      </w:rPr>
    </w:lvl>
    <w:lvl w:ilvl="4" w:tplc="040C0003" w:tentative="1">
      <w:start w:val="1"/>
      <w:numFmt w:val="bullet"/>
      <w:lvlText w:val="o"/>
      <w:lvlJc w:val="left"/>
      <w:pPr>
        <w:ind w:left="4244" w:hanging="360"/>
      </w:pPr>
      <w:rPr>
        <w:rFonts w:ascii="Courier New" w:hAnsi="Courier New" w:cs="Courier New" w:hint="default"/>
      </w:rPr>
    </w:lvl>
    <w:lvl w:ilvl="5" w:tplc="040C0005" w:tentative="1">
      <w:start w:val="1"/>
      <w:numFmt w:val="bullet"/>
      <w:lvlText w:val=""/>
      <w:lvlJc w:val="left"/>
      <w:pPr>
        <w:ind w:left="4964" w:hanging="360"/>
      </w:pPr>
      <w:rPr>
        <w:rFonts w:ascii="Wingdings" w:hAnsi="Wingdings" w:hint="default"/>
      </w:rPr>
    </w:lvl>
    <w:lvl w:ilvl="6" w:tplc="040C0001" w:tentative="1">
      <w:start w:val="1"/>
      <w:numFmt w:val="bullet"/>
      <w:lvlText w:val=""/>
      <w:lvlJc w:val="left"/>
      <w:pPr>
        <w:ind w:left="5684" w:hanging="360"/>
      </w:pPr>
      <w:rPr>
        <w:rFonts w:ascii="Symbol" w:hAnsi="Symbol" w:hint="default"/>
      </w:rPr>
    </w:lvl>
    <w:lvl w:ilvl="7" w:tplc="040C0003" w:tentative="1">
      <w:start w:val="1"/>
      <w:numFmt w:val="bullet"/>
      <w:lvlText w:val="o"/>
      <w:lvlJc w:val="left"/>
      <w:pPr>
        <w:ind w:left="6404" w:hanging="360"/>
      </w:pPr>
      <w:rPr>
        <w:rFonts w:ascii="Courier New" w:hAnsi="Courier New" w:cs="Courier New" w:hint="default"/>
      </w:rPr>
    </w:lvl>
    <w:lvl w:ilvl="8" w:tplc="040C0005" w:tentative="1">
      <w:start w:val="1"/>
      <w:numFmt w:val="bullet"/>
      <w:lvlText w:val=""/>
      <w:lvlJc w:val="left"/>
      <w:pPr>
        <w:ind w:left="7124" w:hanging="360"/>
      </w:pPr>
      <w:rPr>
        <w:rFonts w:ascii="Wingdings" w:hAnsi="Wingdings" w:hint="default"/>
      </w:rPr>
    </w:lvl>
  </w:abstractNum>
  <w:abstractNum w:abstractNumId="12" w15:restartNumberingAfterBreak="0">
    <w:nsid w:val="3CD32633"/>
    <w:multiLevelType w:val="hybridMultilevel"/>
    <w:tmpl w:val="A7028BF4"/>
    <w:lvl w:ilvl="0" w:tplc="972A9A2A">
      <w:start w:val="2"/>
      <w:numFmt w:val="bullet"/>
      <w:lvlText w:val="-"/>
      <w:lvlJc w:val="left"/>
      <w:pPr>
        <w:ind w:left="720" w:hanging="360"/>
      </w:pPr>
      <w:rPr>
        <w:rFonts w:ascii="Calibri" w:eastAsiaTheme="minorEastAsia"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0276884"/>
    <w:multiLevelType w:val="hybridMultilevel"/>
    <w:tmpl w:val="C5560FAA"/>
    <w:lvl w:ilvl="0" w:tplc="47501B7C">
      <w:start w:val="2"/>
      <w:numFmt w:val="bullet"/>
      <w:lvlText w:val="-"/>
      <w:lvlJc w:val="left"/>
      <w:pPr>
        <w:ind w:left="720" w:hanging="360"/>
      </w:pPr>
      <w:rPr>
        <w:rFonts w:ascii="Candara" w:eastAsiaTheme="minorEastAsia" w:hAnsi="Candara" w:cs="DejaVu San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1202CFF"/>
    <w:multiLevelType w:val="multilevel"/>
    <w:tmpl w:val="D5BC2A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4D273C6"/>
    <w:multiLevelType w:val="hybridMultilevel"/>
    <w:tmpl w:val="47864F6E"/>
    <w:lvl w:ilvl="0" w:tplc="35DC9102">
      <w:start w:val="2"/>
      <w:numFmt w:val="bullet"/>
      <w:lvlText w:val="-"/>
      <w:lvlJc w:val="left"/>
      <w:pPr>
        <w:ind w:left="1068" w:hanging="360"/>
      </w:pPr>
      <w:rPr>
        <w:rFonts w:ascii="Calibri" w:eastAsiaTheme="minorHAnsi" w:hAnsi="Calibri"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A8F0E90"/>
    <w:multiLevelType w:val="multilevel"/>
    <w:tmpl w:val="D1FAEA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CBB56BD"/>
    <w:multiLevelType w:val="multilevel"/>
    <w:tmpl w:val="D660AE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F26BCDD"/>
    <w:multiLevelType w:val="hybridMultilevel"/>
    <w:tmpl w:val="CFE22077"/>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6C1354C2"/>
    <w:multiLevelType w:val="hybridMultilevel"/>
    <w:tmpl w:val="CD4A4DC8"/>
    <w:lvl w:ilvl="0" w:tplc="35DC9102">
      <w:start w:val="2"/>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72E039BF"/>
    <w:multiLevelType w:val="hybridMultilevel"/>
    <w:tmpl w:val="5B88E998"/>
    <w:lvl w:ilvl="0" w:tplc="CBBED22C">
      <w:start w:val="1"/>
      <w:numFmt w:val="bullet"/>
      <w:lvlText w:val="-"/>
      <w:lvlJc w:val="left"/>
      <w:pPr>
        <w:ind w:left="720" w:hanging="360"/>
      </w:pPr>
      <w:rPr>
        <w:rFonts w:ascii="Calibri" w:eastAsiaTheme="minorEastAsia"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7ECC2039"/>
    <w:multiLevelType w:val="hybridMultilevel"/>
    <w:tmpl w:val="A86E2D98"/>
    <w:lvl w:ilvl="0" w:tplc="35DC9102">
      <w:start w:val="2"/>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6"/>
  </w:num>
  <w:num w:numId="2">
    <w:abstractNumId w:val="4"/>
  </w:num>
  <w:num w:numId="3">
    <w:abstractNumId w:val="15"/>
  </w:num>
  <w:num w:numId="4">
    <w:abstractNumId w:val="12"/>
  </w:num>
  <w:num w:numId="5">
    <w:abstractNumId w:val="9"/>
  </w:num>
  <w:num w:numId="6">
    <w:abstractNumId w:val="5"/>
  </w:num>
  <w:num w:numId="7">
    <w:abstractNumId w:val="1"/>
  </w:num>
  <w:num w:numId="8">
    <w:abstractNumId w:val="3"/>
  </w:num>
  <w:num w:numId="9">
    <w:abstractNumId w:val="20"/>
  </w:num>
  <w:num w:numId="10">
    <w:abstractNumId w:val="16"/>
  </w:num>
  <w:num w:numId="11">
    <w:abstractNumId w:val="17"/>
  </w:num>
  <w:num w:numId="12">
    <w:abstractNumId w:val="7"/>
  </w:num>
  <w:num w:numId="13">
    <w:abstractNumId w:val="14"/>
  </w:num>
  <w:num w:numId="14">
    <w:abstractNumId w:val="11"/>
  </w:num>
  <w:num w:numId="15">
    <w:abstractNumId w:val="13"/>
  </w:num>
  <w:num w:numId="16">
    <w:abstractNumId w:val="2"/>
  </w:num>
  <w:num w:numId="17">
    <w:abstractNumId w:val="8"/>
  </w:num>
  <w:num w:numId="18">
    <w:abstractNumId w:val="10"/>
  </w:num>
  <w:num w:numId="19">
    <w:abstractNumId w:val="21"/>
  </w:num>
  <w:num w:numId="20">
    <w:abstractNumId w:val="19"/>
  </w:num>
  <w:num w:numId="21">
    <w:abstractNumId w:val="18"/>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hdrShapeDefaults>
    <o:shapedefaults v:ext="edit" spidmax="6348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18D3"/>
    <w:rsid w:val="000002D1"/>
    <w:rsid w:val="00001F07"/>
    <w:rsid w:val="00003CC8"/>
    <w:rsid w:val="00004321"/>
    <w:rsid w:val="00004903"/>
    <w:rsid w:val="00004B20"/>
    <w:rsid w:val="00007283"/>
    <w:rsid w:val="0001348D"/>
    <w:rsid w:val="00014069"/>
    <w:rsid w:val="000213A1"/>
    <w:rsid w:val="00023CB0"/>
    <w:rsid w:val="000244E5"/>
    <w:rsid w:val="00031552"/>
    <w:rsid w:val="000326FC"/>
    <w:rsid w:val="00032D85"/>
    <w:rsid w:val="000361EC"/>
    <w:rsid w:val="000361EE"/>
    <w:rsid w:val="00042121"/>
    <w:rsid w:val="00044C7A"/>
    <w:rsid w:val="00045B37"/>
    <w:rsid w:val="000470D0"/>
    <w:rsid w:val="00050A8B"/>
    <w:rsid w:val="00053116"/>
    <w:rsid w:val="00055A58"/>
    <w:rsid w:val="000719A1"/>
    <w:rsid w:val="000722EC"/>
    <w:rsid w:val="00072D8A"/>
    <w:rsid w:val="00073825"/>
    <w:rsid w:val="0007738B"/>
    <w:rsid w:val="000822CD"/>
    <w:rsid w:val="00083EF9"/>
    <w:rsid w:val="000869C4"/>
    <w:rsid w:val="00090287"/>
    <w:rsid w:val="00093C33"/>
    <w:rsid w:val="000967D9"/>
    <w:rsid w:val="000A60BA"/>
    <w:rsid w:val="000A63AD"/>
    <w:rsid w:val="000B46B1"/>
    <w:rsid w:val="000C0F0A"/>
    <w:rsid w:val="000C201E"/>
    <w:rsid w:val="000C227A"/>
    <w:rsid w:val="000C2FB9"/>
    <w:rsid w:val="000C54A2"/>
    <w:rsid w:val="000C7DAE"/>
    <w:rsid w:val="000D185A"/>
    <w:rsid w:val="000D32D4"/>
    <w:rsid w:val="000D367F"/>
    <w:rsid w:val="000E248D"/>
    <w:rsid w:val="000F0578"/>
    <w:rsid w:val="000F0AAF"/>
    <w:rsid w:val="000F3DE2"/>
    <w:rsid w:val="000F755B"/>
    <w:rsid w:val="0010120C"/>
    <w:rsid w:val="00103F4F"/>
    <w:rsid w:val="0010680B"/>
    <w:rsid w:val="00111944"/>
    <w:rsid w:val="001139E3"/>
    <w:rsid w:val="00123828"/>
    <w:rsid w:val="00125AAF"/>
    <w:rsid w:val="00140CFB"/>
    <w:rsid w:val="001471D1"/>
    <w:rsid w:val="001503D7"/>
    <w:rsid w:val="001524BD"/>
    <w:rsid w:val="0015286D"/>
    <w:rsid w:val="00156B09"/>
    <w:rsid w:val="00157790"/>
    <w:rsid w:val="00163C0B"/>
    <w:rsid w:val="00167162"/>
    <w:rsid w:val="001675D7"/>
    <w:rsid w:val="00167BA5"/>
    <w:rsid w:val="00172516"/>
    <w:rsid w:val="00173C2D"/>
    <w:rsid w:val="00174D70"/>
    <w:rsid w:val="001767C8"/>
    <w:rsid w:val="00176971"/>
    <w:rsid w:val="001801F3"/>
    <w:rsid w:val="00180D8B"/>
    <w:rsid w:val="001858E7"/>
    <w:rsid w:val="00186294"/>
    <w:rsid w:val="00190193"/>
    <w:rsid w:val="00191E75"/>
    <w:rsid w:val="001927AC"/>
    <w:rsid w:val="00196F4F"/>
    <w:rsid w:val="001A0F16"/>
    <w:rsid w:val="001A1AF7"/>
    <w:rsid w:val="001A6CA4"/>
    <w:rsid w:val="001B59EF"/>
    <w:rsid w:val="001C0BDF"/>
    <w:rsid w:val="001C2769"/>
    <w:rsid w:val="001C4CDE"/>
    <w:rsid w:val="001C4E24"/>
    <w:rsid w:val="001C5579"/>
    <w:rsid w:val="001C5AB5"/>
    <w:rsid w:val="001C67D3"/>
    <w:rsid w:val="001C7884"/>
    <w:rsid w:val="001D0A2B"/>
    <w:rsid w:val="001D288C"/>
    <w:rsid w:val="001D5751"/>
    <w:rsid w:val="001E2950"/>
    <w:rsid w:val="001E3287"/>
    <w:rsid w:val="001E50C3"/>
    <w:rsid w:val="001F1DD0"/>
    <w:rsid w:val="001F3171"/>
    <w:rsid w:val="001F32F3"/>
    <w:rsid w:val="001F3C7E"/>
    <w:rsid w:val="001F4369"/>
    <w:rsid w:val="001F4E1E"/>
    <w:rsid w:val="00203CD2"/>
    <w:rsid w:val="00203EBF"/>
    <w:rsid w:val="00215060"/>
    <w:rsid w:val="00215A1F"/>
    <w:rsid w:val="002243FB"/>
    <w:rsid w:val="00224E62"/>
    <w:rsid w:val="00227A19"/>
    <w:rsid w:val="002400D8"/>
    <w:rsid w:val="00241C07"/>
    <w:rsid w:val="00245177"/>
    <w:rsid w:val="00263D58"/>
    <w:rsid w:val="0026505D"/>
    <w:rsid w:val="00270686"/>
    <w:rsid w:val="002726CA"/>
    <w:rsid w:val="00277561"/>
    <w:rsid w:val="00277FF1"/>
    <w:rsid w:val="0028066E"/>
    <w:rsid w:val="00287998"/>
    <w:rsid w:val="00293FBA"/>
    <w:rsid w:val="002A292E"/>
    <w:rsid w:val="002A48C1"/>
    <w:rsid w:val="002A4E8E"/>
    <w:rsid w:val="002B0A58"/>
    <w:rsid w:val="002B5652"/>
    <w:rsid w:val="002B7E5C"/>
    <w:rsid w:val="002C21DA"/>
    <w:rsid w:val="002C2C53"/>
    <w:rsid w:val="002C3414"/>
    <w:rsid w:val="002C4B6B"/>
    <w:rsid w:val="002C6DE7"/>
    <w:rsid w:val="002C7D7A"/>
    <w:rsid w:val="002D1AD9"/>
    <w:rsid w:val="002D3C1A"/>
    <w:rsid w:val="002D5F6E"/>
    <w:rsid w:val="002E0181"/>
    <w:rsid w:val="002F0B03"/>
    <w:rsid w:val="002F2354"/>
    <w:rsid w:val="002F2D3E"/>
    <w:rsid w:val="002F3708"/>
    <w:rsid w:val="002F5B3B"/>
    <w:rsid w:val="002F7D92"/>
    <w:rsid w:val="0030004A"/>
    <w:rsid w:val="003000CE"/>
    <w:rsid w:val="00300D9E"/>
    <w:rsid w:val="003036FB"/>
    <w:rsid w:val="00304797"/>
    <w:rsid w:val="00304E9B"/>
    <w:rsid w:val="00306418"/>
    <w:rsid w:val="00310B37"/>
    <w:rsid w:val="00310FD6"/>
    <w:rsid w:val="00313D1D"/>
    <w:rsid w:val="00315A71"/>
    <w:rsid w:val="00317A2C"/>
    <w:rsid w:val="00323DCD"/>
    <w:rsid w:val="00326152"/>
    <w:rsid w:val="003277D5"/>
    <w:rsid w:val="00336149"/>
    <w:rsid w:val="00336635"/>
    <w:rsid w:val="00347075"/>
    <w:rsid w:val="00350CF4"/>
    <w:rsid w:val="00351E2B"/>
    <w:rsid w:val="003536DD"/>
    <w:rsid w:val="00354314"/>
    <w:rsid w:val="00356486"/>
    <w:rsid w:val="00362B55"/>
    <w:rsid w:val="00364B71"/>
    <w:rsid w:val="003676AA"/>
    <w:rsid w:val="00375A1A"/>
    <w:rsid w:val="0037708B"/>
    <w:rsid w:val="00377DFE"/>
    <w:rsid w:val="0038041C"/>
    <w:rsid w:val="00380DA2"/>
    <w:rsid w:val="00382E43"/>
    <w:rsid w:val="00394473"/>
    <w:rsid w:val="0039545E"/>
    <w:rsid w:val="003A3EA7"/>
    <w:rsid w:val="003A422E"/>
    <w:rsid w:val="003A4EB6"/>
    <w:rsid w:val="003A5FB5"/>
    <w:rsid w:val="003B24E0"/>
    <w:rsid w:val="003C7758"/>
    <w:rsid w:val="003D0985"/>
    <w:rsid w:val="003D254E"/>
    <w:rsid w:val="003D3385"/>
    <w:rsid w:val="003E2057"/>
    <w:rsid w:val="003E293D"/>
    <w:rsid w:val="003E2F75"/>
    <w:rsid w:val="003E4EA7"/>
    <w:rsid w:val="003E6ACE"/>
    <w:rsid w:val="003F73E4"/>
    <w:rsid w:val="00401362"/>
    <w:rsid w:val="0041029A"/>
    <w:rsid w:val="004112CD"/>
    <w:rsid w:val="00413D3C"/>
    <w:rsid w:val="0041665B"/>
    <w:rsid w:val="00424103"/>
    <w:rsid w:val="004246DB"/>
    <w:rsid w:val="0043522B"/>
    <w:rsid w:val="004403BB"/>
    <w:rsid w:val="00446F45"/>
    <w:rsid w:val="00454613"/>
    <w:rsid w:val="0046443D"/>
    <w:rsid w:val="00464BE1"/>
    <w:rsid w:val="00471056"/>
    <w:rsid w:val="0047369A"/>
    <w:rsid w:val="00481903"/>
    <w:rsid w:val="004907DF"/>
    <w:rsid w:val="00491D14"/>
    <w:rsid w:val="004944B3"/>
    <w:rsid w:val="00494839"/>
    <w:rsid w:val="004A2861"/>
    <w:rsid w:val="004B0AB4"/>
    <w:rsid w:val="004B44FC"/>
    <w:rsid w:val="004B4DC0"/>
    <w:rsid w:val="004C489E"/>
    <w:rsid w:val="004C76A2"/>
    <w:rsid w:val="004C7FEB"/>
    <w:rsid w:val="004D0233"/>
    <w:rsid w:val="004D1925"/>
    <w:rsid w:val="004D33A9"/>
    <w:rsid w:val="004D6B06"/>
    <w:rsid w:val="004D7A1E"/>
    <w:rsid w:val="004E0785"/>
    <w:rsid w:val="004F0DD8"/>
    <w:rsid w:val="004F3FF3"/>
    <w:rsid w:val="004F5699"/>
    <w:rsid w:val="00500E8B"/>
    <w:rsid w:val="005013E9"/>
    <w:rsid w:val="00505240"/>
    <w:rsid w:val="0050709D"/>
    <w:rsid w:val="005156A8"/>
    <w:rsid w:val="00522978"/>
    <w:rsid w:val="005238D2"/>
    <w:rsid w:val="00527240"/>
    <w:rsid w:val="00533BFF"/>
    <w:rsid w:val="00536AFA"/>
    <w:rsid w:val="005419B3"/>
    <w:rsid w:val="00543741"/>
    <w:rsid w:val="0054513E"/>
    <w:rsid w:val="00545E4D"/>
    <w:rsid w:val="005472BE"/>
    <w:rsid w:val="00550D2A"/>
    <w:rsid w:val="00550D9E"/>
    <w:rsid w:val="00555BB6"/>
    <w:rsid w:val="00556D90"/>
    <w:rsid w:val="00563722"/>
    <w:rsid w:val="0056467D"/>
    <w:rsid w:val="00572636"/>
    <w:rsid w:val="00573D98"/>
    <w:rsid w:val="005801BB"/>
    <w:rsid w:val="005819D3"/>
    <w:rsid w:val="005847A9"/>
    <w:rsid w:val="005857A3"/>
    <w:rsid w:val="00590B8D"/>
    <w:rsid w:val="00591790"/>
    <w:rsid w:val="00595FD8"/>
    <w:rsid w:val="00597E0F"/>
    <w:rsid w:val="005A19AA"/>
    <w:rsid w:val="005A69BA"/>
    <w:rsid w:val="005A6A6C"/>
    <w:rsid w:val="005B1926"/>
    <w:rsid w:val="005B45D7"/>
    <w:rsid w:val="005B680B"/>
    <w:rsid w:val="005B6F44"/>
    <w:rsid w:val="005C13CE"/>
    <w:rsid w:val="005C387A"/>
    <w:rsid w:val="005C3D21"/>
    <w:rsid w:val="005C6B36"/>
    <w:rsid w:val="005C73A9"/>
    <w:rsid w:val="005D0454"/>
    <w:rsid w:val="005D1270"/>
    <w:rsid w:val="005E438E"/>
    <w:rsid w:val="005F4E3E"/>
    <w:rsid w:val="005F6D88"/>
    <w:rsid w:val="005F7172"/>
    <w:rsid w:val="0060206E"/>
    <w:rsid w:val="00604DA8"/>
    <w:rsid w:val="00605824"/>
    <w:rsid w:val="0061650F"/>
    <w:rsid w:val="00620FEC"/>
    <w:rsid w:val="00623C18"/>
    <w:rsid w:val="0063113B"/>
    <w:rsid w:val="006358A8"/>
    <w:rsid w:val="006448A5"/>
    <w:rsid w:val="0064502C"/>
    <w:rsid w:val="00647C6C"/>
    <w:rsid w:val="006555FE"/>
    <w:rsid w:val="0065653D"/>
    <w:rsid w:val="00666928"/>
    <w:rsid w:val="00670C35"/>
    <w:rsid w:val="006740A7"/>
    <w:rsid w:val="00676EEF"/>
    <w:rsid w:val="006823A7"/>
    <w:rsid w:val="00683DAF"/>
    <w:rsid w:val="00693E81"/>
    <w:rsid w:val="00695181"/>
    <w:rsid w:val="006963AC"/>
    <w:rsid w:val="006A4C77"/>
    <w:rsid w:val="006B265F"/>
    <w:rsid w:val="006B59F7"/>
    <w:rsid w:val="006B6E92"/>
    <w:rsid w:val="006C075B"/>
    <w:rsid w:val="006C080C"/>
    <w:rsid w:val="006C2A92"/>
    <w:rsid w:val="006C2DC1"/>
    <w:rsid w:val="006C49BD"/>
    <w:rsid w:val="006C5114"/>
    <w:rsid w:val="006C650E"/>
    <w:rsid w:val="006D01FB"/>
    <w:rsid w:val="006D03F5"/>
    <w:rsid w:val="006D057B"/>
    <w:rsid w:val="006D0910"/>
    <w:rsid w:val="006D43B6"/>
    <w:rsid w:val="006D5AA5"/>
    <w:rsid w:val="006E26A0"/>
    <w:rsid w:val="006F2BDF"/>
    <w:rsid w:val="006F35A4"/>
    <w:rsid w:val="006F70F2"/>
    <w:rsid w:val="007027C6"/>
    <w:rsid w:val="00712236"/>
    <w:rsid w:val="00712BC8"/>
    <w:rsid w:val="007143C5"/>
    <w:rsid w:val="00720BEC"/>
    <w:rsid w:val="00721A8C"/>
    <w:rsid w:val="0072400A"/>
    <w:rsid w:val="00727EAC"/>
    <w:rsid w:val="00730145"/>
    <w:rsid w:val="007404A8"/>
    <w:rsid w:val="00746F6B"/>
    <w:rsid w:val="00746FA1"/>
    <w:rsid w:val="00750FBB"/>
    <w:rsid w:val="007520E0"/>
    <w:rsid w:val="00753947"/>
    <w:rsid w:val="007549B4"/>
    <w:rsid w:val="007565B8"/>
    <w:rsid w:val="00773D28"/>
    <w:rsid w:val="007749CD"/>
    <w:rsid w:val="00776AA4"/>
    <w:rsid w:val="00777619"/>
    <w:rsid w:val="00780602"/>
    <w:rsid w:val="00783D2D"/>
    <w:rsid w:val="0079413D"/>
    <w:rsid w:val="0079497E"/>
    <w:rsid w:val="00795CEF"/>
    <w:rsid w:val="00795EE2"/>
    <w:rsid w:val="00796292"/>
    <w:rsid w:val="007A181F"/>
    <w:rsid w:val="007A18E6"/>
    <w:rsid w:val="007A3184"/>
    <w:rsid w:val="007A3E35"/>
    <w:rsid w:val="007A4E56"/>
    <w:rsid w:val="007B22BE"/>
    <w:rsid w:val="007B2AF3"/>
    <w:rsid w:val="007B2B04"/>
    <w:rsid w:val="007B48BE"/>
    <w:rsid w:val="007C11DF"/>
    <w:rsid w:val="007C1876"/>
    <w:rsid w:val="007C1B07"/>
    <w:rsid w:val="007D2387"/>
    <w:rsid w:val="007D42FD"/>
    <w:rsid w:val="007D4379"/>
    <w:rsid w:val="007D4450"/>
    <w:rsid w:val="007E47ED"/>
    <w:rsid w:val="007E493B"/>
    <w:rsid w:val="007E6BFA"/>
    <w:rsid w:val="007E7FA6"/>
    <w:rsid w:val="007F090C"/>
    <w:rsid w:val="007F1FDD"/>
    <w:rsid w:val="007F609C"/>
    <w:rsid w:val="007F6E56"/>
    <w:rsid w:val="00801F56"/>
    <w:rsid w:val="00802AB5"/>
    <w:rsid w:val="00815313"/>
    <w:rsid w:val="0081569D"/>
    <w:rsid w:val="00816DF4"/>
    <w:rsid w:val="00833B88"/>
    <w:rsid w:val="00836513"/>
    <w:rsid w:val="00841B86"/>
    <w:rsid w:val="00844FFD"/>
    <w:rsid w:val="0084626D"/>
    <w:rsid w:val="008509AE"/>
    <w:rsid w:val="00850A75"/>
    <w:rsid w:val="00850AAC"/>
    <w:rsid w:val="008523BD"/>
    <w:rsid w:val="00853B06"/>
    <w:rsid w:val="00855C57"/>
    <w:rsid w:val="00857387"/>
    <w:rsid w:val="00860310"/>
    <w:rsid w:val="00860DD7"/>
    <w:rsid w:val="008619F2"/>
    <w:rsid w:val="00863E2C"/>
    <w:rsid w:val="00866788"/>
    <w:rsid w:val="0086787B"/>
    <w:rsid w:val="00871789"/>
    <w:rsid w:val="00873271"/>
    <w:rsid w:val="00877835"/>
    <w:rsid w:val="0088501B"/>
    <w:rsid w:val="008879DE"/>
    <w:rsid w:val="00893436"/>
    <w:rsid w:val="00894378"/>
    <w:rsid w:val="00894D69"/>
    <w:rsid w:val="0089790E"/>
    <w:rsid w:val="008A0B53"/>
    <w:rsid w:val="008A13C5"/>
    <w:rsid w:val="008A3ECF"/>
    <w:rsid w:val="008A5473"/>
    <w:rsid w:val="008B09CC"/>
    <w:rsid w:val="008B293D"/>
    <w:rsid w:val="008B5650"/>
    <w:rsid w:val="008C298C"/>
    <w:rsid w:val="008C6822"/>
    <w:rsid w:val="008C77F3"/>
    <w:rsid w:val="008C7EEF"/>
    <w:rsid w:val="008D38EB"/>
    <w:rsid w:val="008D6F34"/>
    <w:rsid w:val="008D78F3"/>
    <w:rsid w:val="008E465F"/>
    <w:rsid w:val="008F1995"/>
    <w:rsid w:val="008F2A85"/>
    <w:rsid w:val="008F6DE2"/>
    <w:rsid w:val="00902F26"/>
    <w:rsid w:val="009038C0"/>
    <w:rsid w:val="0090634E"/>
    <w:rsid w:val="009100DC"/>
    <w:rsid w:val="00911581"/>
    <w:rsid w:val="00915530"/>
    <w:rsid w:val="00921C01"/>
    <w:rsid w:val="00924586"/>
    <w:rsid w:val="0093358C"/>
    <w:rsid w:val="0093634E"/>
    <w:rsid w:val="00937AA0"/>
    <w:rsid w:val="0094278D"/>
    <w:rsid w:val="00951A6A"/>
    <w:rsid w:val="00984672"/>
    <w:rsid w:val="00990337"/>
    <w:rsid w:val="00990797"/>
    <w:rsid w:val="0099093C"/>
    <w:rsid w:val="009942A6"/>
    <w:rsid w:val="00994FCA"/>
    <w:rsid w:val="00996E95"/>
    <w:rsid w:val="00997021"/>
    <w:rsid w:val="009A2884"/>
    <w:rsid w:val="009A35AE"/>
    <w:rsid w:val="009A7FEE"/>
    <w:rsid w:val="009B5DD4"/>
    <w:rsid w:val="009C4112"/>
    <w:rsid w:val="009C64B1"/>
    <w:rsid w:val="009C6D5B"/>
    <w:rsid w:val="009D4B3C"/>
    <w:rsid w:val="009D659F"/>
    <w:rsid w:val="009E06D9"/>
    <w:rsid w:val="009E4C05"/>
    <w:rsid w:val="009E4FC6"/>
    <w:rsid w:val="009E673E"/>
    <w:rsid w:val="009F0314"/>
    <w:rsid w:val="009F4BD0"/>
    <w:rsid w:val="009F7833"/>
    <w:rsid w:val="00A0279E"/>
    <w:rsid w:val="00A03B71"/>
    <w:rsid w:val="00A1758A"/>
    <w:rsid w:val="00A203AA"/>
    <w:rsid w:val="00A21BEC"/>
    <w:rsid w:val="00A22244"/>
    <w:rsid w:val="00A2594E"/>
    <w:rsid w:val="00A31D5C"/>
    <w:rsid w:val="00A36003"/>
    <w:rsid w:val="00A37FDA"/>
    <w:rsid w:val="00A42A0B"/>
    <w:rsid w:val="00A432C5"/>
    <w:rsid w:val="00A663B0"/>
    <w:rsid w:val="00A73577"/>
    <w:rsid w:val="00A8642C"/>
    <w:rsid w:val="00A908D4"/>
    <w:rsid w:val="00A90AE7"/>
    <w:rsid w:val="00A97025"/>
    <w:rsid w:val="00AA50C1"/>
    <w:rsid w:val="00AA5663"/>
    <w:rsid w:val="00AA60C4"/>
    <w:rsid w:val="00AB000F"/>
    <w:rsid w:val="00AB18D3"/>
    <w:rsid w:val="00AB27BB"/>
    <w:rsid w:val="00AB731B"/>
    <w:rsid w:val="00AC6C72"/>
    <w:rsid w:val="00AD4BD1"/>
    <w:rsid w:val="00AE0BD6"/>
    <w:rsid w:val="00AE0C05"/>
    <w:rsid w:val="00AE22F4"/>
    <w:rsid w:val="00AE3183"/>
    <w:rsid w:val="00AE472C"/>
    <w:rsid w:val="00AE7451"/>
    <w:rsid w:val="00AF0CC0"/>
    <w:rsid w:val="00AF1DC9"/>
    <w:rsid w:val="00AF270C"/>
    <w:rsid w:val="00AF4D4A"/>
    <w:rsid w:val="00B13AE4"/>
    <w:rsid w:val="00B14500"/>
    <w:rsid w:val="00B21BDB"/>
    <w:rsid w:val="00B22F36"/>
    <w:rsid w:val="00B260B7"/>
    <w:rsid w:val="00B35AE8"/>
    <w:rsid w:val="00B45E50"/>
    <w:rsid w:val="00B726AB"/>
    <w:rsid w:val="00B7571F"/>
    <w:rsid w:val="00B80600"/>
    <w:rsid w:val="00B81121"/>
    <w:rsid w:val="00B82587"/>
    <w:rsid w:val="00B83B98"/>
    <w:rsid w:val="00B85258"/>
    <w:rsid w:val="00B85887"/>
    <w:rsid w:val="00B86669"/>
    <w:rsid w:val="00B8682B"/>
    <w:rsid w:val="00B878A1"/>
    <w:rsid w:val="00B87C90"/>
    <w:rsid w:val="00B979F6"/>
    <w:rsid w:val="00BB341B"/>
    <w:rsid w:val="00BB387E"/>
    <w:rsid w:val="00BC2130"/>
    <w:rsid w:val="00BC25A5"/>
    <w:rsid w:val="00BC3D37"/>
    <w:rsid w:val="00BC6B4B"/>
    <w:rsid w:val="00BC6D9B"/>
    <w:rsid w:val="00BC73C2"/>
    <w:rsid w:val="00BD5989"/>
    <w:rsid w:val="00BD76AD"/>
    <w:rsid w:val="00BE1DDD"/>
    <w:rsid w:val="00BE25B2"/>
    <w:rsid w:val="00BE4F77"/>
    <w:rsid w:val="00BE50CD"/>
    <w:rsid w:val="00BE51F7"/>
    <w:rsid w:val="00BF221B"/>
    <w:rsid w:val="00BF4A67"/>
    <w:rsid w:val="00C03601"/>
    <w:rsid w:val="00C03B44"/>
    <w:rsid w:val="00C108A0"/>
    <w:rsid w:val="00C10A76"/>
    <w:rsid w:val="00C157AB"/>
    <w:rsid w:val="00C21781"/>
    <w:rsid w:val="00C25C66"/>
    <w:rsid w:val="00C26522"/>
    <w:rsid w:val="00C27BDA"/>
    <w:rsid w:val="00C30FD3"/>
    <w:rsid w:val="00C33524"/>
    <w:rsid w:val="00C34133"/>
    <w:rsid w:val="00C369CE"/>
    <w:rsid w:val="00C3748C"/>
    <w:rsid w:val="00C411E3"/>
    <w:rsid w:val="00C42A16"/>
    <w:rsid w:val="00C64803"/>
    <w:rsid w:val="00C708DF"/>
    <w:rsid w:val="00C71A2A"/>
    <w:rsid w:val="00C725CA"/>
    <w:rsid w:val="00C77B4B"/>
    <w:rsid w:val="00C83C05"/>
    <w:rsid w:val="00C917E6"/>
    <w:rsid w:val="00C956FF"/>
    <w:rsid w:val="00CA1C10"/>
    <w:rsid w:val="00CA2125"/>
    <w:rsid w:val="00CA2C51"/>
    <w:rsid w:val="00CA5C61"/>
    <w:rsid w:val="00CA65EC"/>
    <w:rsid w:val="00CB1C08"/>
    <w:rsid w:val="00CC3ED3"/>
    <w:rsid w:val="00CC4464"/>
    <w:rsid w:val="00CC4561"/>
    <w:rsid w:val="00CC5CC1"/>
    <w:rsid w:val="00CC6954"/>
    <w:rsid w:val="00CC7555"/>
    <w:rsid w:val="00CC776B"/>
    <w:rsid w:val="00CD4D18"/>
    <w:rsid w:val="00CD5C59"/>
    <w:rsid w:val="00CE592B"/>
    <w:rsid w:val="00CE746C"/>
    <w:rsid w:val="00CE7867"/>
    <w:rsid w:val="00CF3194"/>
    <w:rsid w:val="00CF7344"/>
    <w:rsid w:val="00CF7CD2"/>
    <w:rsid w:val="00D00343"/>
    <w:rsid w:val="00D021D6"/>
    <w:rsid w:val="00D0468A"/>
    <w:rsid w:val="00D046F7"/>
    <w:rsid w:val="00D1098D"/>
    <w:rsid w:val="00D13528"/>
    <w:rsid w:val="00D16D32"/>
    <w:rsid w:val="00D175A2"/>
    <w:rsid w:val="00D17B58"/>
    <w:rsid w:val="00D26822"/>
    <w:rsid w:val="00D37B9C"/>
    <w:rsid w:val="00D415D8"/>
    <w:rsid w:val="00D41A04"/>
    <w:rsid w:val="00D43496"/>
    <w:rsid w:val="00D46CCF"/>
    <w:rsid w:val="00D525E3"/>
    <w:rsid w:val="00D53851"/>
    <w:rsid w:val="00D56AD2"/>
    <w:rsid w:val="00D61BD2"/>
    <w:rsid w:val="00D73D79"/>
    <w:rsid w:val="00D7735D"/>
    <w:rsid w:val="00D774B6"/>
    <w:rsid w:val="00D7777B"/>
    <w:rsid w:val="00D85853"/>
    <w:rsid w:val="00D864B0"/>
    <w:rsid w:val="00D91777"/>
    <w:rsid w:val="00D95B73"/>
    <w:rsid w:val="00DA0C09"/>
    <w:rsid w:val="00DA391F"/>
    <w:rsid w:val="00DA62B4"/>
    <w:rsid w:val="00DB025F"/>
    <w:rsid w:val="00DB50AB"/>
    <w:rsid w:val="00DC3734"/>
    <w:rsid w:val="00DC5EC7"/>
    <w:rsid w:val="00DD75E8"/>
    <w:rsid w:val="00DD7F04"/>
    <w:rsid w:val="00DE0088"/>
    <w:rsid w:val="00DF2C85"/>
    <w:rsid w:val="00DF581B"/>
    <w:rsid w:val="00E00717"/>
    <w:rsid w:val="00E0199A"/>
    <w:rsid w:val="00E0475E"/>
    <w:rsid w:val="00E10A6C"/>
    <w:rsid w:val="00E12FEF"/>
    <w:rsid w:val="00E1363D"/>
    <w:rsid w:val="00E16E2B"/>
    <w:rsid w:val="00E2061B"/>
    <w:rsid w:val="00E20CE2"/>
    <w:rsid w:val="00E2732D"/>
    <w:rsid w:val="00E31EDD"/>
    <w:rsid w:val="00E32BEA"/>
    <w:rsid w:val="00E34DF5"/>
    <w:rsid w:val="00E350AD"/>
    <w:rsid w:val="00E36312"/>
    <w:rsid w:val="00E40DC4"/>
    <w:rsid w:val="00E427E1"/>
    <w:rsid w:val="00E45CA8"/>
    <w:rsid w:val="00E53768"/>
    <w:rsid w:val="00E560C0"/>
    <w:rsid w:val="00E56BD0"/>
    <w:rsid w:val="00E67A74"/>
    <w:rsid w:val="00E7386F"/>
    <w:rsid w:val="00E77F9D"/>
    <w:rsid w:val="00E817F6"/>
    <w:rsid w:val="00E8663A"/>
    <w:rsid w:val="00E87574"/>
    <w:rsid w:val="00E913AE"/>
    <w:rsid w:val="00E938ED"/>
    <w:rsid w:val="00EA0D80"/>
    <w:rsid w:val="00EA1DB9"/>
    <w:rsid w:val="00EA54B2"/>
    <w:rsid w:val="00EB1A1D"/>
    <w:rsid w:val="00EB26B0"/>
    <w:rsid w:val="00EB5F02"/>
    <w:rsid w:val="00EC1187"/>
    <w:rsid w:val="00EC42BF"/>
    <w:rsid w:val="00ED52D1"/>
    <w:rsid w:val="00EE0505"/>
    <w:rsid w:val="00EE6538"/>
    <w:rsid w:val="00EF5D22"/>
    <w:rsid w:val="00F00656"/>
    <w:rsid w:val="00F019D5"/>
    <w:rsid w:val="00F05898"/>
    <w:rsid w:val="00F111CE"/>
    <w:rsid w:val="00F1160B"/>
    <w:rsid w:val="00F12A6A"/>
    <w:rsid w:val="00F12AB7"/>
    <w:rsid w:val="00F156A3"/>
    <w:rsid w:val="00F17825"/>
    <w:rsid w:val="00F20D32"/>
    <w:rsid w:val="00F2632A"/>
    <w:rsid w:val="00F34438"/>
    <w:rsid w:val="00F36DBF"/>
    <w:rsid w:val="00F37991"/>
    <w:rsid w:val="00F424E9"/>
    <w:rsid w:val="00F43472"/>
    <w:rsid w:val="00F44261"/>
    <w:rsid w:val="00F50924"/>
    <w:rsid w:val="00F653CD"/>
    <w:rsid w:val="00F70054"/>
    <w:rsid w:val="00F7569F"/>
    <w:rsid w:val="00F75F95"/>
    <w:rsid w:val="00F77E8B"/>
    <w:rsid w:val="00F81AED"/>
    <w:rsid w:val="00F827CE"/>
    <w:rsid w:val="00F84CBF"/>
    <w:rsid w:val="00F84EB6"/>
    <w:rsid w:val="00F8638A"/>
    <w:rsid w:val="00F90CF5"/>
    <w:rsid w:val="00F93617"/>
    <w:rsid w:val="00FA0EDD"/>
    <w:rsid w:val="00FA119C"/>
    <w:rsid w:val="00FA1798"/>
    <w:rsid w:val="00FA22B4"/>
    <w:rsid w:val="00FA2DAA"/>
    <w:rsid w:val="00FA2ED3"/>
    <w:rsid w:val="00FA30AB"/>
    <w:rsid w:val="00FA3E91"/>
    <w:rsid w:val="00FA67D2"/>
    <w:rsid w:val="00FA7DAE"/>
    <w:rsid w:val="00FB32F0"/>
    <w:rsid w:val="00FB3B7B"/>
    <w:rsid w:val="00FB54C4"/>
    <w:rsid w:val="00FB7B68"/>
    <w:rsid w:val="00FC3D6F"/>
    <w:rsid w:val="00FC3FE4"/>
    <w:rsid w:val="00FD236F"/>
    <w:rsid w:val="00FD47E4"/>
    <w:rsid w:val="00FE366A"/>
    <w:rsid w:val="00FE6484"/>
    <w:rsid w:val="00FF1407"/>
    <w:rsid w:val="00FF30D2"/>
  </w:rsids>
  <m:mathPr>
    <m:mathFont m:val="Cambria Math"/>
    <m:brkBin m:val="before"/>
    <m:brkBinSub m:val="--"/>
    <m:smallFrac/>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shapeDefaults>
    <o:shapedefaults v:ext="edit" spidmax="63489"/>
    <o:shapelayout v:ext="edit">
      <o:idmap v:ext="edit" data="1"/>
    </o:shapelayout>
  </w:shapeDefaults>
  <w:decimalSymbol w:val=","/>
  <w:listSeparator w:val=";"/>
  <w14:docId w14:val="39090715"/>
  <w15:docId w15:val="{596C7773-29DA-4FDB-B237-F8791990DE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fr-FR" w:eastAsia="en-US" w:bidi="ar-SA"/>
      </w:rPr>
    </w:rPrDefault>
    <w:pPrDefault>
      <w:pPr>
        <w:spacing w:before="200"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A1D"/>
    <w:rPr>
      <w:sz w:val="20"/>
      <w:szCs w:val="20"/>
    </w:rPr>
  </w:style>
  <w:style w:type="paragraph" w:styleId="Titre1">
    <w:name w:val="heading 1"/>
    <w:basedOn w:val="Normal"/>
    <w:next w:val="Normal"/>
    <w:link w:val="Titre1Car"/>
    <w:uiPriority w:val="9"/>
    <w:qFormat/>
    <w:rsid w:val="0028066E"/>
    <w:pPr>
      <w:shd w:val="clear" w:color="auto" w:fill="BFBFBF" w:themeFill="background1" w:themeFillShade="BF"/>
      <w:spacing w:before="360" w:after="0" w:line="240" w:lineRule="auto"/>
      <w:outlineLvl w:val="0"/>
    </w:pPr>
    <w:rPr>
      <w:rFonts w:ascii="Arial" w:hAnsi="Arial" w:cs="Arial"/>
      <w:b/>
      <w:bCs/>
      <w:caps/>
      <w:spacing w:val="15"/>
      <w:sz w:val="28"/>
    </w:rPr>
  </w:style>
  <w:style w:type="paragraph" w:styleId="Titre2">
    <w:name w:val="heading 2"/>
    <w:basedOn w:val="Normal"/>
    <w:next w:val="Normal"/>
    <w:link w:val="Titre2Car"/>
    <w:uiPriority w:val="9"/>
    <w:unhideWhenUsed/>
    <w:qFormat/>
    <w:rsid w:val="00CA1C10"/>
    <w:pPr>
      <w:pBdr>
        <w:top w:val="single" w:sz="2" w:space="4" w:color="auto"/>
        <w:left w:val="single" w:sz="2" w:space="4" w:color="auto"/>
      </w:pBdr>
      <w:spacing w:after="0"/>
      <w:jc w:val="both"/>
      <w:outlineLvl w:val="1"/>
    </w:pPr>
    <w:rPr>
      <w:rFonts w:ascii="Arial Gras" w:hAnsi="Arial Gras"/>
      <w:b/>
      <w:caps/>
      <w:spacing w:val="20"/>
      <w:sz w:val="22"/>
      <w:szCs w:val="22"/>
    </w:rPr>
  </w:style>
  <w:style w:type="paragraph" w:styleId="Titre3">
    <w:name w:val="heading 3"/>
    <w:basedOn w:val="Normal"/>
    <w:next w:val="Normal"/>
    <w:link w:val="Titre3Car"/>
    <w:uiPriority w:val="9"/>
    <w:unhideWhenUsed/>
    <w:qFormat/>
    <w:rsid w:val="00CA1C10"/>
    <w:pPr>
      <w:spacing w:before="300" w:after="0"/>
      <w:outlineLvl w:val="2"/>
    </w:pPr>
    <w:rPr>
      <w:rFonts w:ascii="Arial" w:hAnsi="Arial"/>
      <w:i/>
      <w:spacing w:val="15"/>
      <w:szCs w:val="22"/>
    </w:rPr>
  </w:style>
  <w:style w:type="paragraph" w:styleId="Titre4">
    <w:name w:val="heading 4"/>
    <w:basedOn w:val="Normal"/>
    <w:next w:val="Normal"/>
    <w:link w:val="Titre4Car"/>
    <w:uiPriority w:val="9"/>
    <w:semiHidden/>
    <w:unhideWhenUsed/>
    <w:qFormat/>
    <w:rsid w:val="00EB1A1D"/>
    <w:pPr>
      <w:pBdr>
        <w:top w:val="dotted" w:sz="6" w:space="2" w:color="D34817" w:themeColor="accent1"/>
        <w:left w:val="dotted" w:sz="6" w:space="2" w:color="D34817" w:themeColor="accent1"/>
      </w:pBdr>
      <w:spacing w:before="300" w:after="0"/>
      <w:outlineLvl w:val="3"/>
    </w:pPr>
    <w:rPr>
      <w:caps/>
      <w:color w:val="9D3511" w:themeColor="accent1" w:themeShade="BF"/>
      <w:spacing w:val="10"/>
      <w:sz w:val="22"/>
      <w:szCs w:val="22"/>
    </w:rPr>
  </w:style>
  <w:style w:type="paragraph" w:styleId="Titre5">
    <w:name w:val="heading 5"/>
    <w:basedOn w:val="Normal"/>
    <w:next w:val="Normal"/>
    <w:link w:val="Titre5Car"/>
    <w:uiPriority w:val="9"/>
    <w:semiHidden/>
    <w:unhideWhenUsed/>
    <w:qFormat/>
    <w:rsid w:val="00EB1A1D"/>
    <w:pPr>
      <w:pBdr>
        <w:bottom w:val="single" w:sz="6" w:space="1" w:color="D34817" w:themeColor="accent1"/>
      </w:pBdr>
      <w:spacing w:before="300" w:after="0"/>
      <w:outlineLvl w:val="4"/>
    </w:pPr>
    <w:rPr>
      <w:caps/>
      <w:color w:val="9D3511" w:themeColor="accent1" w:themeShade="BF"/>
      <w:spacing w:val="10"/>
      <w:sz w:val="22"/>
      <w:szCs w:val="22"/>
    </w:rPr>
  </w:style>
  <w:style w:type="paragraph" w:styleId="Titre6">
    <w:name w:val="heading 6"/>
    <w:basedOn w:val="Normal"/>
    <w:next w:val="Normal"/>
    <w:link w:val="Titre6Car"/>
    <w:uiPriority w:val="9"/>
    <w:semiHidden/>
    <w:unhideWhenUsed/>
    <w:qFormat/>
    <w:rsid w:val="00EB1A1D"/>
    <w:pPr>
      <w:pBdr>
        <w:bottom w:val="dotted" w:sz="6" w:space="1" w:color="D34817" w:themeColor="accent1"/>
      </w:pBdr>
      <w:spacing w:before="300" w:after="0"/>
      <w:outlineLvl w:val="5"/>
    </w:pPr>
    <w:rPr>
      <w:caps/>
      <w:color w:val="9D3511" w:themeColor="accent1" w:themeShade="BF"/>
      <w:spacing w:val="10"/>
      <w:sz w:val="22"/>
      <w:szCs w:val="22"/>
    </w:rPr>
  </w:style>
  <w:style w:type="paragraph" w:styleId="Titre7">
    <w:name w:val="heading 7"/>
    <w:basedOn w:val="Normal"/>
    <w:next w:val="Normal"/>
    <w:link w:val="Titre7Car"/>
    <w:uiPriority w:val="9"/>
    <w:semiHidden/>
    <w:unhideWhenUsed/>
    <w:qFormat/>
    <w:rsid w:val="00EB1A1D"/>
    <w:pPr>
      <w:spacing w:before="300" w:after="0"/>
      <w:outlineLvl w:val="6"/>
    </w:pPr>
    <w:rPr>
      <w:caps/>
      <w:color w:val="9D3511" w:themeColor="accent1" w:themeShade="BF"/>
      <w:spacing w:val="10"/>
      <w:sz w:val="22"/>
      <w:szCs w:val="22"/>
    </w:rPr>
  </w:style>
  <w:style w:type="paragraph" w:styleId="Titre8">
    <w:name w:val="heading 8"/>
    <w:basedOn w:val="Normal"/>
    <w:next w:val="Normal"/>
    <w:link w:val="Titre8Car"/>
    <w:uiPriority w:val="9"/>
    <w:semiHidden/>
    <w:unhideWhenUsed/>
    <w:qFormat/>
    <w:rsid w:val="00EB1A1D"/>
    <w:pPr>
      <w:spacing w:before="300" w:after="0"/>
      <w:outlineLvl w:val="7"/>
    </w:pPr>
    <w:rPr>
      <w:caps/>
      <w:spacing w:val="10"/>
      <w:sz w:val="18"/>
      <w:szCs w:val="18"/>
    </w:rPr>
  </w:style>
  <w:style w:type="paragraph" w:styleId="Titre9">
    <w:name w:val="heading 9"/>
    <w:basedOn w:val="Normal"/>
    <w:next w:val="Normal"/>
    <w:link w:val="Titre9Car"/>
    <w:uiPriority w:val="9"/>
    <w:semiHidden/>
    <w:unhideWhenUsed/>
    <w:qFormat/>
    <w:rsid w:val="00EB1A1D"/>
    <w:pPr>
      <w:spacing w:before="300" w:after="0"/>
      <w:outlineLvl w:val="8"/>
    </w:pPr>
    <w:rPr>
      <w:i/>
      <w:caps/>
      <w:spacing w:val="10"/>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qFormat/>
    <w:rsid w:val="00EB1A1D"/>
    <w:pPr>
      <w:ind w:left="720"/>
      <w:contextualSpacing/>
    </w:pPr>
  </w:style>
  <w:style w:type="paragraph" w:styleId="En-tte">
    <w:name w:val="header"/>
    <w:basedOn w:val="Normal"/>
    <w:link w:val="En-tteCar"/>
    <w:uiPriority w:val="99"/>
    <w:unhideWhenUsed/>
    <w:rsid w:val="005C73A9"/>
    <w:pPr>
      <w:tabs>
        <w:tab w:val="center" w:pos="4536"/>
        <w:tab w:val="right" w:pos="9072"/>
      </w:tabs>
      <w:spacing w:after="0" w:line="240" w:lineRule="auto"/>
    </w:pPr>
  </w:style>
  <w:style w:type="character" w:customStyle="1" w:styleId="En-tteCar">
    <w:name w:val="En-tête Car"/>
    <w:basedOn w:val="Policepardfaut"/>
    <w:link w:val="En-tte"/>
    <w:uiPriority w:val="99"/>
    <w:rsid w:val="005C73A9"/>
  </w:style>
  <w:style w:type="paragraph" w:styleId="Pieddepage">
    <w:name w:val="footer"/>
    <w:basedOn w:val="Normal"/>
    <w:link w:val="PieddepageCar"/>
    <w:uiPriority w:val="99"/>
    <w:unhideWhenUsed/>
    <w:rsid w:val="005C73A9"/>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5C73A9"/>
  </w:style>
  <w:style w:type="paragraph" w:styleId="Titre">
    <w:name w:val="Title"/>
    <w:basedOn w:val="Normal"/>
    <w:next w:val="Normal"/>
    <w:link w:val="TitreCar"/>
    <w:uiPriority w:val="10"/>
    <w:qFormat/>
    <w:rsid w:val="00EB1A1D"/>
    <w:pPr>
      <w:spacing w:before="720"/>
    </w:pPr>
    <w:rPr>
      <w:caps/>
      <w:color w:val="D34817" w:themeColor="accent1"/>
      <w:spacing w:val="10"/>
      <w:kern w:val="28"/>
      <w:sz w:val="52"/>
      <w:szCs w:val="52"/>
    </w:rPr>
  </w:style>
  <w:style w:type="character" w:customStyle="1" w:styleId="TitreCar">
    <w:name w:val="Titre Car"/>
    <w:basedOn w:val="Policepardfaut"/>
    <w:link w:val="Titre"/>
    <w:uiPriority w:val="10"/>
    <w:rsid w:val="00EB1A1D"/>
    <w:rPr>
      <w:caps/>
      <w:color w:val="D34817" w:themeColor="accent1"/>
      <w:spacing w:val="10"/>
      <w:kern w:val="28"/>
      <w:sz w:val="52"/>
      <w:szCs w:val="52"/>
    </w:rPr>
  </w:style>
  <w:style w:type="paragraph" w:styleId="Sansinterligne">
    <w:name w:val="No Spacing"/>
    <w:basedOn w:val="Normal"/>
    <w:link w:val="SansinterligneCar"/>
    <w:uiPriority w:val="1"/>
    <w:qFormat/>
    <w:rsid w:val="00EB1A1D"/>
    <w:pPr>
      <w:spacing w:before="0" w:after="0" w:line="240" w:lineRule="auto"/>
    </w:pPr>
  </w:style>
  <w:style w:type="character" w:customStyle="1" w:styleId="SansinterligneCar">
    <w:name w:val="Sans interligne Car"/>
    <w:basedOn w:val="Policepardfaut"/>
    <w:link w:val="Sansinterligne"/>
    <w:uiPriority w:val="1"/>
    <w:rsid w:val="00EB1A1D"/>
    <w:rPr>
      <w:sz w:val="20"/>
      <w:szCs w:val="20"/>
    </w:rPr>
  </w:style>
  <w:style w:type="paragraph" w:styleId="Textedebulles">
    <w:name w:val="Balloon Text"/>
    <w:basedOn w:val="Normal"/>
    <w:link w:val="TextedebullesCar"/>
    <w:uiPriority w:val="99"/>
    <w:semiHidden/>
    <w:unhideWhenUsed/>
    <w:rsid w:val="007D2387"/>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7D2387"/>
    <w:rPr>
      <w:rFonts w:ascii="Tahoma" w:hAnsi="Tahoma" w:cs="Tahoma"/>
      <w:sz w:val="16"/>
      <w:szCs w:val="16"/>
    </w:rPr>
  </w:style>
  <w:style w:type="character" w:customStyle="1" w:styleId="Titre1Car">
    <w:name w:val="Titre 1 Car"/>
    <w:basedOn w:val="Policepardfaut"/>
    <w:link w:val="Titre1"/>
    <w:uiPriority w:val="9"/>
    <w:rsid w:val="0028066E"/>
    <w:rPr>
      <w:rFonts w:ascii="Arial" w:hAnsi="Arial" w:cs="Arial"/>
      <w:b/>
      <w:bCs/>
      <w:caps/>
      <w:spacing w:val="15"/>
      <w:sz w:val="28"/>
      <w:szCs w:val="20"/>
      <w:shd w:val="clear" w:color="auto" w:fill="BFBFBF" w:themeFill="background1" w:themeFillShade="BF"/>
    </w:rPr>
  </w:style>
  <w:style w:type="character" w:customStyle="1" w:styleId="Titre2Car">
    <w:name w:val="Titre 2 Car"/>
    <w:basedOn w:val="Policepardfaut"/>
    <w:link w:val="Titre2"/>
    <w:uiPriority w:val="9"/>
    <w:rsid w:val="00CA1C10"/>
    <w:rPr>
      <w:rFonts w:ascii="Arial Gras" w:hAnsi="Arial Gras"/>
      <w:b/>
      <w:caps/>
      <w:spacing w:val="20"/>
    </w:rPr>
  </w:style>
  <w:style w:type="character" w:customStyle="1" w:styleId="Titre3Car">
    <w:name w:val="Titre 3 Car"/>
    <w:basedOn w:val="Policepardfaut"/>
    <w:link w:val="Titre3"/>
    <w:uiPriority w:val="9"/>
    <w:rsid w:val="00CA1C10"/>
    <w:rPr>
      <w:rFonts w:ascii="Arial" w:hAnsi="Arial"/>
      <w:i/>
      <w:spacing w:val="15"/>
      <w:sz w:val="20"/>
    </w:rPr>
  </w:style>
  <w:style w:type="character" w:customStyle="1" w:styleId="Titre4Car">
    <w:name w:val="Titre 4 Car"/>
    <w:basedOn w:val="Policepardfaut"/>
    <w:link w:val="Titre4"/>
    <w:uiPriority w:val="9"/>
    <w:semiHidden/>
    <w:rsid w:val="00EB1A1D"/>
    <w:rPr>
      <w:caps/>
      <w:color w:val="9D3511" w:themeColor="accent1" w:themeShade="BF"/>
      <w:spacing w:val="10"/>
    </w:rPr>
  </w:style>
  <w:style w:type="character" w:customStyle="1" w:styleId="Titre5Car">
    <w:name w:val="Titre 5 Car"/>
    <w:basedOn w:val="Policepardfaut"/>
    <w:link w:val="Titre5"/>
    <w:uiPriority w:val="9"/>
    <w:semiHidden/>
    <w:rsid w:val="00EB1A1D"/>
    <w:rPr>
      <w:caps/>
      <w:color w:val="9D3511" w:themeColor="accent1" w:themeShade="BF"/>
      <w:spacing w:val="10"/>
    </w:rPr>
  </w:style>
  <w:style w:type="character" w:customStyle="1" w:styleId="Titre6Car">
    <w:name w:val="Titre 6 Car"/>
    <w:basedOn w:val="Policepardfaut"/>
    <w:link w:val="Titre6"/>
    <w:uiPriority w:val="9"/>
    <w:semiHidden/>
    <w:rsid w:val="00EB1A1D"/>
    <w:rPr>
      <w:caps/>
      <w:color w:val="9D3511" w:themeColor="accent1" w:themeShade="BF"/>
      <w:spacing w:val="10"/>
    </w:rPr>
  </w:style>
  <w:style w:type="character" w:customStyle="1" w:styleId="Titre7Car">
    <w:name w:val="Titre 7 Car"/>
    <w:basedOn w:val="Policepardfaut"/>
    <w:link w:val="Titre7"/>
    <w:uiPriority w:val="9"/>
    <w:semiHidden/>
    <w:rsid w:val="00EB1A1D"/>
    <w:rPr>
      <w:caps/>
      <w:color w:val="9D3511" w:themeColor="accent1" w:themeShade="BF"/>
      <w:spacing w:val="10"/>
    </w:rPr>
  </w:style>
  <w:style w:type="character" w:customStyle="1" w:styleId="Titre8Car">
    <w:name w:val="Titre 8 Car"/>
    <w:basedOn w:val="Policepardfaut"/>
    <w:link w:val="Titre8"/>
    <w:uiPriority w:val="9"/>
    <w:semiHidden/>
    <w:rsid w:val="00EB1A1D"/>
    <w:rPr>
      <w:caps/>
      <w:spacing w:val="10"/>
      <w:sz w:val="18"/>
      <w:szCs w:val="18"/>
    </w:rPr>
  </w:style>
  <w:style w:type="character" w:customStyle="1" w:styleId="Titre9Car">
    <w:name w:val="Titre 9 Car"/>
    <w:basedOn w:val="Policepardfaut"/>
    <w:link w:val="Titre9"/>
    <w:uiPriority w:val="9"/>
    <w:semiHidden/>
    <w:rsid w:val="00EB1A1D"/>
    <w:rPr>
      <w:i/>
      <w:caps/>
      <w:spacing w:val="10"/>
      <w:sz w:val="18"/>
      <w:szCs w:val="18"/>
    </w:rPr>
  </w:style>
  <w:style w:type="paragraph" w:styleId="Lgende">
    <w:name w:val="caption"/>
    <w:basedOn w:val="Normal"/>
    <w:next w:val="Normal"/>
    <w:uiPriority w:val="35"/>
    <w:semiHidden/>
    <w:unhideWhenUsed/>
    <w:qFormat/>
    <w:rsid w:val="00EB1A1D"/>
    <w:rPr>
      <w:b/>
      <w:bCs/>
      <w:color w:val="9D3511" w:themeColor="accent1" w:themeShade="BF"/>
      <w:sz w:val="16"/>
      <w:szCs w:val="16"/>
    </w:rPr>
  </w:style>
  <w:style w:type="paragraph" w:styleId="Sous-titre">
    <w:name w:val="Subtitle"/>
    <w:basedOn w:val="Normal"/>
    <w:next w:val="Normal"/>
    <w:link w:val="Sous-titreCar"/>
    <w:uiPriority w:val="11"/>
    <w:qFormat/>
    <w:rsid w:val="00EB1A1D"/>
    <w:pPr>
      <w:spacing w:after="1000" w:line="240" w:lineRule="auto"/>
    </w:pPr>
    <w:rPr>
      <w:caps/>
      <w:color w:val="595959" w:themeColor="text1" w:themeTint="A6"/>
      <w:spacing w:val="10"/>
      <w:sz w:val="24"/>
      <w:szCs w:val="24"/>
    </w:rPr>
  </w:style>
  <w:style w:type="character" w:customStyle="1" w:styleId="Sous-titreCar">
    <w:name w:val="Sous-titre Car"/>
    <w:basedOn w:val="Policepardfaut"/>
    <w:link w:val="Sous-titre"/>
    <w:uiPriority w:val="11"/>
    <w:rsid w:val="00EB1A1D"/>
    <w:rPr>
      <w:caps/>
      <w:color w:val="595959" w:themeColor="text1" w:themeTint="A6"/>
      <w:spacing w:val="10"/>
      <w:sz w:val="24"/>
      <w:szCs w:val="24"/>
    </w:rPr>
  </w:style>
  <w:style w:type="character" w:styleId="lev">
    <w:name w:val="Strong"/>
    <w:uiPriority w:val="22"/>
    <w:qFormat/>
    <w:rsid w:val="00EB1A1D"/>
    <w:rPr>
      <w:b/>
      <w:bCs/>
    </w:rPr>
  </w:style>
  <w:style w:type="character" w:styleId="Accentuation">
    <w:name w:val="Emphasis"/>
    <w:uiPriority w:val="20"/>
    <w:qFormat/>
    <w:rsid w:val="00EB1A1D"/>
    <w:rPr>
      <w:caps/>
      <w:color w:val="68230B" w:themeColor="accent1" w:themeShade="7F"/>
      <w:spacing w:val="5"/>
    </w:rPr>
  </w:style>
  <w:style w:type="paragraph" w:styleId="Citation">
    <w:name w:val="Quote"/>
    <w:basedOn w:val="Normal"/>
    <w:next w:val="Normal"/>
    <w:link w:val="CitationCar"/>
    <w:uiPriority w:val="29"/>
    <w:qFormat/>
    <w:rsid w:val="00EB1A1D"/>
    <w:rPr>
      <w:i/>
      <w:iCs/>
    </w:rPr>
  </w:style>
  <w:style w:type="character" w:customStyle="1" w:styleId="CitationCar">
    <w:name w:val="Citation Car"/>
    <w:basedOn w:val="Policepardfaut"/>
    <w:link w:val="Citation"/>
    <w:uiPriority w:val="29"/>
    <w:rsid w:val="00EB1A1D"/>
    <w:rPr>
      <w:i/>
      <w:iCs/>
      <w:sz w:val="20"/>
      <w:szCs w:val="20"/>
    </w:rPr>
  </w:style>
  <w:style w:type="paragraph" w:styleId="Citationintense">
    <w:name w:val="Intense Quote"/>
    <w:basedOn w:val="Normal"/>
    <w:next w:val="Normal"/>
    <w:link w:val="CitationintenseCar"/>
    <w:uiPriority w:val="30"/>
    <w:qFormat/>
    <w:rsid w:val="00EB1A1D"/>
    <w:pPr>
      <w:pBdr>
        <w:top w:val="single" w:sz="4" w:space="10" w:color="D34817" w:themeColor="accent1"/>
        <w:left w:val="single" w:sz="4" w:space="10" w:color="D34817" w:themeColor="accent1"/>
      </w:pBdr>
      <w:spacing w:after="0"/>
      <w:ind w:left="1296" w:right="1152"/>
      <w:jc w:val="both"/>
    </w:pPr>
    <w:rPr>
      <w:i/>
      <w:iCs/>
      <w:color w:val="D34817" w:themeColor="accent1"/>
    </w:rPr>
  </w:style>
  <w:style w:type="character" w:customStyle="1" w:styleId="CitationintenseCar">
    <w:name w:val="Citation intense Car"/>
    <w:basedOn w:val="Policepardfaut"/>
    <w:link w:val="Citationintense"/>
    <w:uiPriority w:val="30"/>
    <w:rsid w:val="00EB1A1D"/>
    <w:rPr>
      <w:i/>
      <w:iCs/>
      <w:color w:val="D34817" w:themeColor="accent1"/>
      <w:sz w:val="20"/>
      <w:szCs w:val="20"/>
    </w:rPr>
  </w:style>
  <w:style w:type="character" w:styleId="Accentuationlgre">
    <w:name w:val="Subtle Emphasis"/>
    <w:uiPriority w:val="19"/>
    <w:qFormat/>
    <w:rsid w:val="00EB1A1D"/>
    <w:rPr>
      <w:i/>
      <w:iCs/>
      <w:color w:val="68230B" w:themeColor="accent1" w:themeShade="7F"/>
    </w:rPr>
  </w:style>
  <w:style w:type="character" w:styleId="Accentuationintense">
    <w:name w:val="Intense Emphasis"/>
    <w:uiPriority w:val="21"/>
    <w:qFormat/>
    <w:rsid w:val="00EB1A1D"/>
    <w:rPr>
      <w:b/>
      <w:bCs/>
      <w:caps/>
      <w:color w:val="68230B" w:themeColor="accent1" w:themeShade="7F"/>
      <w:spacing w:val="10"/>
    </w:rPr>
  </w:style>
  <w:style w:type="character" w:styleId="Rfrencelgre">
    <w:name w:val="Subtle Reference"/>
    <w:uiPriority w:val="31"/>
    <w:qFormat/>
    <w:rsid w:val="00EB1A1D"/>
    <w:rPr>
      <w:b/>
      <w:bCs/>
      <w:color w:val="D34817" w:themeColor="accent1"/>
    </w:rPr>
  </w:style>
  <w:style w:type="character" w:styleId="Rfrenceintense">
    <w:name w:val="Intense Reference"/>
    <w:uiPriority w:val="32"/>
    <w:qFormat/>
    <w:rsid w:val="00EB1A1D"/>
    <w:rPr>
      <w:b/>
      <w:bCs/>
      <w:i/>
      <w:iCs/>
      <w:caps/>
      <w:color w:val="D34817" w:themeColor="accent1"/>
    </w:rPr>
  </w:style>
  <w:style w:type="character" w:styleId="Titredulivre">
    <w:name w:val="Book Title"/>
    <w:uiPriority w:val="33"/>
    <w:qFormat/>
    <w:rsid w:val="00EB1A1D"/>
    <w:rPr>
      <w:b/>
      <w:bCs/>
      <w:i/>
      <w:iCs/>
      <w:spacing w:val="9"/>
    </w:rPr>
  </w:style>
  <w:style w:type="paragraph" w:styleId="En-ttedetabledesmatires">
    <w:name w:val="TOC Heading"/>
    <w:basedOn w:val="Titre1"/>
    <w:next w:val="Normal"/>
    <w:uiPriority w:val="39"/>
    <w:unhideWhenUsed/>
    <w:qFormat/>
    <w:rsid w:val="00EB1A1D"/>
    <w:pPr>
      <w:outlineLvl w:val="9"/>
    </w:pPr>
    <w:rPr>
      <w:lang w:bidi="en-US"/>
    </w:rPr>
  </w:style>
  <w:style w:type="paragraph" w:styleId="TM1">
    <w:name w:val="toc 1"/>
    <w:basedOn w:val="Normal"/>
    <w:next w:val="Normal"/>
    <w:autoRedefine/>
    <w:uiPriority w:val="39"/>
    <w:unhideWhenUsed/>
    <w:rsid w:val="00EB1A1D"/>
    <w:pPr>
      <w:spacing w:before="240" w:after="120"/>
    </w:pPr>
    <w:rPr>
      <w:rFonts w:cstheme="minorHAnsi"/>
      <w:b/>
      <w:bCs/>
    </w:rPr>
  </w:style>
  <w:style w:type="paragraph" w:styleId="TM2">
    <w:name w:val="toc 2"/>
    <w:basedOn w:val="Normal"/>
    <w:next w:val="Normal"/>
    <w:autoRedefine/>
    <w:uiPriority w:val="39"/>
    <w:unhideWhenUsed/>
    <w:rsid w:val="00D61BD2"/>
    <w:pPr>
      <w:spacing w:before="120" w:after="0"/>
      <w:ind w:left="200"/>
    </w:pPr>
    <w:rPr>
      <w:rFonts w:cstheme="minorHAnsi"/>
      <w:i/>
      <w:iCs/>
    </w:rPr>
  </w:style>
  <w:style w:type="paragraph" w:styleId="TM3">
    <w:name w:val="toc 3"/>
    <w:basedOn w:val="Normal"/>
    <w:next w:val="Normal"/>
    <w:autoRedefine/>
    <w:uiPriority w:val="39"/>
    <w:unhideWhenUsed/>
    <w:rsid w:val="00EB1A1D"/>
    <w:pPr>
      <w:spacing w:before="0" w:after="0"/>
      <w:ind w:left="400"/>
    </w:pPr>
    <w:rPr>
      <w:rFonts w:cstheme="minorHAnsi"/>
    </w:rPr>
  </w:style>
  <w:style w:type="character" w:styleId="Lienhypertexte">
    <w:name w:val="Hyperlink"/>
    <w:basedOn w:val="Policepardfaut"/>
    <w:uiPriority w:val="99"/>
    <w:unhideWhenUsed/>
    <w:rsid w:val="00EB1A1D"/>
    <w:rPr>
      <w:color w:val="CC9900" w:themeColor="hyperlink"/>
      <w:u w:val="single"/>
    </w:rPr>
  </w:style>
  <w:style w:type="character" w:styleId="Marquedecommentaire">
    <w:name w:val="annotation reference"/>
    <w:basedOn w:val="Policepardfaut"/>
    <w:uiPriority w:val="99"/>
    <w:semiHidden/>
    <w:unhideWhenUsed/>
    <w:rsid w:val="003E4EA7"/>
    <w:rPr>
      <w:sz w:val="16"/>
      <w:szCs w:val="16"/>
    </w:rPr>
  </w:style>
  <w:style w:type="paragraph" w:styleId="Commentaire">
    <w:name w:val="annotation text"/>
    <w:basedOn w:val="Normal"/>
    <w:link w:val="CommentaireCar"/>
    <w:uiPriority w:val="99"/>
    <w:unhideWhenUsed/>
    <w:rsid w:val="003E4EA7"/>
    <w:pPr>
      <w:spacing w:line="240" w:lineRule="auto"/>
    </w:pPr>
  </w:style>
  <w:style w:type="character" w:customStyle="1" w:styleId="CommentaireCar">
    <w:name w:val="Commentaire Car"/>
    <w:basedOn w:val="Policepardfaut"/>
    <w:link w:val="Commentaire"/>
    <w:uiPriority w:val="99"/>
    <w:rsid w:val="003E4EA7"/>
    <w:rPr>
      <w:sz w:val="20"/>
      <w:szCs w:val="20"/>
    </w:rPr>
  </w:style>
  <w:style w:type="paragraph" w:styleId="Objetducommentaire">
    <w:name w:val="annotation subject"/>
    <w:basedOn w:val="Commentaire"/>
    <w:next w:val="Commentaire"/>
    <w:link w:val="ObjetducommentaireCar"/>
    <w:uiPriority w:val="99"/>
    <w:semiHidden/>
    <w:unhideWhenUsed/>
    <w:rsid w:val="003E4EA7"/>
    <w:rPr>
      <w:b/>
      <w:bCs/>
    </w:rPr>
  </w:style>
  <w:style w:type="character" w:customStyle="1" w:styleId="ObjetducommentaireCar">
    <w:name w:val="Objet du commentaire Car"/>
    <w:basedOn w:val="CommentaireCar"/>
    <w:link w:val="Objetducommentaire"/>
    <w:uiPriority w:val="99"/>
    <w:semiHidden/>
    <w:rsid w:val="003E4EA7"/>
    <w:rPr>
      <w:b/>
      <w:bCs/>
      <w:sz w:val="20"/>
      <w:szCs w:val="20"/>
    </w:rPr>
  </w:style>
  <w:style w:type="paragraph" w:styleId="NormalWeb">
    <w:name w:val="Normal (Web)"/>
    <w:basedOn w:val="Normal"/>
    <w:uiPriority w:val="99"/>
    <w:rsid w:val="008A5473"/>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sous-titre0">
    <w:name w:val="sous-titre"/>
    <w:basedOn w:val="Normal"/>
    <w:rsid w:val="0047369A"/>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hapo">
    <w:name w:val="chapo"/>
    <w:basedOn w:val="Normal"/>
    <w:rsid w:val="0047369A"/>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WW8Num5z0">
    <w:name w:val="WW8Num5z0"/>
    <w:rsid w:val="000822CD"/>
    <w:rPr>
      <w:rFonts w:ascii="StarSymbol" w:hAnsi="StarSymbol"/>
      <w:sz w:val="18"/>
      <w:szCs w:val="18"/>
    </w:rPr>
  </w:style>
  <w:style w:type="character" w:styleId="Numrodepage">
    <w:name w:val="page number"/>
    <w:basedOn w:val="Policepardfaut"/>
    <w:rsid w:val="000822CD"/>
  </w:style>
  <w:style w:type="paragraph" w:styleId="Corpsdetexte">
    <w:name w:val="Body Text"/>
    <w:basedOn w:val="Normal"/>
    <w:link w:val="CorpsdetexteCar"/>
    <w:uiPriority w:val="99"/>
    <w:rsid w:val="005D1270"/>
    <w:pPr>
      <w:widowControl w:val="0"/>
      <w:suppressAutoHyphens/>
      <w:spacing w:before="60" w:after="0" w:line="240" w:lineRule="auto"/>
      <w:ind w:firstLine="284"/>
      <w:jc w:val="both"/>
    </w:pPr>
    <w:rPr>
      <w:rFonts w:ascii="Times New Roman" w:eastAsia="Times New Roman" w:hAnsi="Times New Roman" w:cs="Times New Roman"/>
      <w:lang w:val="x-none"/>
    </w:rPr>
  </w:style>
  <w:style w:type="character" w:customStyle="1" w:styleId="CorpsdetexteCar">
    <w:name w:val="Corps de texte Car"/>
    <w:basedOn w:val="Policepardfaut"/>
    <w:link w:val="Corpsdetexte"/>
    <w:uiPriority w:val="99"/>
    <w:rsid w:val="005D1270"/>
    <w:rPr>
      <w:rFonts w:ascii="Times New Roman" w:eastAsia="Times New Roman" w:hAnsi="Times New Roman" w:cs="Times New Roman"/>
      <w:sz w:val="20"/>
      <w:szCs w:val="20"/>
      <w:lang w:val="x-none"/>
    </w:rPr>
  </w:style>
  <w:style w:type="paragraph" w:styleId="TM4">
    <w:name w:val="toc 4"/>
    <w:basedOn w:val="Normal"/>
    <w:next w:val="Normal"/>
    <w:autoRedefine/>
    <w:uiPriority w:val="39"/>
    <w:unhideWhenUsed/>
    <w:rsid w:val="00D95B73"/>
    <w:pPr>
      <w:spacing w:before="0" w:after="0"/>
      <w:ind w:left="600"/>
    </w:pPr>
    <w:rPr>
      <w:rFonts w:cstheme="minorHAnsi"/>
    </w:rPr>
  </w:style>
  <w:style w:type="paragraph" w:styleId="TM5">
    <w:name w:val="toc 5"/>
    <w:basedOn w:val="Normal"/>
    <w:next w:val="Normal"/>
    <w:autoRedefine/>
    <w:uiPriority w:val="39"/>
    <w:unhideWhenUsed/>
    <w:rsid w:val="00D95B73"/>
    <w:pPr>
      <w:spacing w:before="0" w:after="0"/>
      <w:ind w:left="800"/>
    </w:pPr>
    <w:rPr>
      <w:rFonts w:cstheme="minorHAnsi"/>
    </w:rPr>
  </w:style>
  <w:style w:type="paragraph" w:styleId="TM6">
    <w:name w:val="toc 6"/>
    <w:basedOn w:val="Normal"/>
    <w:next w:val="Normal"/>
    <w:autoRedefine/>
    <w:uiPriority w:val="39"/>
    <w:unhideWhenUsed/>
    <w:rsid w:val="00D95B73"/>
    <w:pPr>
      <w:spacing w:before="0" w:after="0"/>
      <w:ind w:left="1000"/>
    </w:pPr>
    <w:rPr>
      <w:rFonts w:cstheme="minorHAnsi"/>
    </w:rPr>
  </w:style>
  <w:style w:type="paragraph" w:styleId="TM7">
    <w:name w:val="toc 7"/>
    <w:basedOn w:val="Normal"/>
    <w:next w:val="Normal"/>
    <w:autoRedefine/>
    <w:uiPriority w:val="39"/>
    <w:unhideWhenUsed/>
    <w:rsid w:val="00D95B73"/>
    <w:pPr>
      <w:spacing w:before="0" w:after="0"/>
      <w:ind w:left="1200"/>
    </w:pPr>
    <w:rPr>
      <w:rFonts w:cstheme="minorHAnsi"/>
    </w:rPr>
  </w:style>
  <w:style w:type="paragraph" w:styleId="TM8">
    <w:name w:val="toc 8"/>
    <w:basedOn w:val="Normal"/>
    <w:next w:val="Normal"/>
    <w:autoRedefine/>
    <w:uiPriority w:val="39"/>
    <w:unhideWhenUsed/>
    <w:rsid w:val="00D95B73"/>
    <w:pPr>
      <w:spacing w:before="0" w:after="0"/>
      <w:ind w:left="1400"/>
    </w:pPr>
    <w:rPr>
      <w:rFonts w:cstheme="minorHAnsi"/>
    </w:rPr>
  </w:style>
  <w:style w:type="paragraph" w:styleId="TM9">
    <w:name w:val="toc 9"/>
    <w:basedOn w:val="Normal"/>
    <w:next w:val="Normal"/>
    <w:autoRedefine/>
    <w:uiPriority w:val="39"/>
    <w:unhideWhenUsed/>
    <w:rsid w:val="00D95B73"/>
    <w:pPr>
      <w:spacing w:before="0" w:after="0"/>
      <w:ind w:left="1600"/>
    </w:pPr>
    <w:rPr>
      <w:rFonts w:cstheme="minorHAnsi"/>
    </w:rPr>
  </w:style>
  <w:style w:type="paragraph" w:customStyle="1" w:styleId="Default">
    <w:name w:val="Default"/>
    <w:rsid w:val="005419B3"/>
    <w:pPr>
      <w:autoSpaceDE w:val="0"/>
      <w:autoSpaceDN w:val="0"/>
      <w:adjustRightInd w:val="0"/>
      <w:spacing w:before="0"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822955">
      <w:bodyDiv w:val="1"/>
      <w:marLeft w:val="0"/>
      <w:marRight w:val="0"/>
      <w:marTop w:val="0"/>
      <w:marBottom w:val="0"/>
      <w:divBdr>
        <w:top w:val="none" w:sz="0" w:space="0" w:color="auto"/>
        <w:left w:val="none" w:sz="0" w:space="0" w:color="auto"/>
        <w:bottom w:val="none" w:sz="0" w:space="0" w:color="auto"/>
        <w:right w:val="none" w:sz="0" w:space="0" w:color="auto"/>
      </w:divBdr>
    </w:div>
    <w:div w:id="838545571">
      <w:bodyDiv w:val="1"/>
      <w:marLeft w:val="0"/>
      <w:marRight w:val="0"/>
      <w:marTop w:val="0"/>
      <w:marBottom w:val="0"/>
      <w:divBdr>
        <w:top w:val="none" w:sz="0" w:space="0" w:color="auto"/>
        <w:left w:val="none" w:sz="0" w:space="0" w:color="auto"/>
        <w:bottom w:val="none" w:sz="0" w:space="0" w:color="auto"/>
        <w:right w:val="none" w:sz="0" w:space="0" w:color="auto"/>
      </w:divBdr>
      <w:divsChild>
        <w:div w:id="1814636655">
          <w:marLeft w:val="0"/>
          <w:marRight w:val="0"/>
          <w:marTop w:val="0"/>
          <w:marBottom w:val="0"/>
          <w:divBdr>
            <w:top w:val="none" w:sz="0" w:space="0" w:color="auto"/>
            <w:left w:val="none" w:sz="0" w:space="0" w:color="auto"/>
            <w:bottom w:val="none" w:sz="0" w:space="0" w:color="auto"/>
            <w:right w:val="none" w:sz="0" w:space="0" w:color="auto"/>
          </w:divBdr>
          <w:divsChild>
            <w:div w:id="1203977823">
              <w:marLeft w:val="0"/>
              <w:marRight w:val="0"/>
              <w:marTop w:val="0"/>
              <w:marBottom w:val="0"/>
              <w:divBdr>
                <w:top w:val="none" w:sz="0" w:space="0" w:color="auto"/>
                <w:left w:val="none" w:sz="0" w:space="0" w:color="auto"/>
                <w:bottom w:val="none" w:sz="0" w:space="0" w:color="auto"/>
                <w:right w:val="none" w:sz="0" w:space="0" w:color="auto"/>
              </w:divBdr>
            </w:div>
          </w:divsChild>
        </w:div>
        <w:div w:id="1377391409">
          <w:marLeft w:val="0"/>
          <w:marRight w:val="0"/>
          <w:marTop w:val="0"/>
          <w:marBottom w:val="0"/>
          <w:divBdr>
            <w:top w:val="none" w:sz="0" w:space="0" w:color="auto"/>
            <w:left w:val="none" w:sz="0" w:space="0" w:color="auto"/>
            <w:bottom w:val="none" w:sz="0" w:space="0" w:color="auto"/>
            <w:right w:val="none" w:sz="0" w:space="0" w:color="auto"/>
          </w:divBdr>
          <w:divsChild>
            <w:div w:id="388497580">
              <w:marLeft w:val="0"/>
              <w:marRight w:val="0"/>
              <w:marTop w:val="0"/>
              <w:marBottom w:val="0"/>
              <w:divBdr>
                <w:top w:val="none" w:sz="0" w:space="0" w:color="auto"/>
                <w:left w:val="none" w:sz="0" w:space="0" w:color="auto"/>
                <w:bottom w:val="none" w:sz="0" w:space="0" w:color="auto"/>
                <w:right w:val="none" w:sz="0" w:space="0" w:color="auto"/>
              </w:divBdr>
              <w:divsChild>
                <w:div w:id="858078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446095">
      <w:bodyDiv w:val="1"/>
      <w:marLeft w:val="0"/>
      <w:marRight w:val="0"/>
      <w:marTop w:val="0"/>
      <w:marBottom w:val="0"/>
      <w:divBdr>
        <w:top w:val="none" w:sz="0" w:space="0" w:color="auto"/>
        <w:left w:val="none" w:sz="0" w:space="0" w:color="auto"/>
        <w:bottom w:val="none" w:sz="0" w:space="0" w:color="auto"/>
        <w:right w:val="none" w:sz="0" w:space="0" w:color="auto"/>
      </w:divBdr>
      <w:divsChild>
        <w:div w:id="2072464281">
          <w:marLeft w:val="0"/>
          <w:marRight w:val="0"/>
          <w:marTop w:val="0"/>
          <w:marBottom w:val="0"/>
          <w:divBdr>
            <w:top w:val="none" w:sz="0" w:space="0" w:color="auto"/>
            <w:left w:val="none" w:sz="0" w:space="0" w:color="auto"/>
            <w:bottom w:val="none" w:sz="0" w:space="0" w:color="auto"/>
            <w:right w:val="none" w:sz="0" w:space="0" w:color="auto"/>
          </w:divBdr>
          <w:divsChild>
            <w:div w:id="2144154187">
              <w:marLeft w:val="0"/>
              <w:marRight w:val="0"/>
              <w:marTop w:val="0"/>
              <w:marBottom w:val="0"/>
              <w:divBdr>
                <w:top w:val="none" w:sz="0" w:space="0" w:color="auto"/>
                <w:left w:val="none" w:sz="0" w:space="0" w:color="auto"/>
                <w:bottom w:val="none" w:sz="0" w:space="0" w:color="auto"/>
                <w:right w:val="none" w:sz="0" w:space="0" w:color="auto"/>
              </w:divBdr>
              <w:divsChild>
                <w:div w:id="1613392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2797399">
          <w:marLeft w:val="0"/>
          <w:marRight w:val="0"/>
          <w:marTop w:val="0"/>
          <w:marBottom w:val="0"/>
          <w:divBdr>
            <w:top w:val="none" w:sz="0" w:space="0" w:color="auto"/>
            <w:left w:val="none" w:sz="0" w:space="0" w:color="auto"/>
            <w:bottom w:val="none" w:sz="0" w:space="0" w:color="auto"/>
            <w:right w:val="none" w:sz="0" w:space="0" w:color="auto"/>
          </w:divBdr>
          <w:divsChild>
            <w:div w:id="1260140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2870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Thème Office">
  <a:themeElements>
    <a:clrScheme name="Capitaux">
      <a:dk1>
        <a:sysClr val="windowText" lastClr="000000"/>
      </a:dk1>
      <a:lt1>
        <a:sysClr val="window" lastClr="FFFFFF"/>
      </a:lt1>
      <a:dk2>
        <a:srgbClr val="696464"/>
      </a:dk2>
      <a:lt2>
        <a:srgbClr val="E9E5DC"/>
      </a:lt2>
      <a:accent1>
        <a:srgbClr val="D34817"/>
      </a:accent1>
      <a:accent2>
        <a:srgbClr val="9B2D1F"/>
      </a:accent2>
      <a:accent3>
        <a:srgbClr val="A28E6A"/>
      </a:accent3>
      <a:accent4>
        <a:srgbClr val="956251"/>
      </a:accent4>
      <a:accent5>
        <a:srgbClr val="918485"/>
      </a:accent5>
      <a:accent6>
        <a:srgbClr val="855D5D"/>
      </a:accent6>
      <a:hlink>
        <a:srgbClr val="CC9900"/>
      </a:hlink>
      <a:folHlink>
        <a:srgbClr val="96A9A9"/>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Missions d’AMO (aide à la maîtrise d’ouvrage) aux prestations de déménagement</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C3999AF0-1772-4B93-A9B5-D6C24A0D10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14</Pages>
  <Words>5474</Words>
  <Characters>30112</Characters>
  <Application>Microsoft Office Word</Application>
  <DocSecurity>0</DocSecurity>
  <Lines>250</Lines>
  <Paragraphs>71</Paragraphs>
  <ScaleCrop>false</ScaleCrop>
  <HeadingPairs>
    <vt:vector size="2" baseType="variant">
      <vt:variant>
        <vt:lpstr>Titre</vt:lpstr>
      </vt:variant>
      <vt:variant>
        <vt:i4>1</vt:i4>
      </vt:variant>
    </vt:vector>
  </HeadingPairs>
  <TitlesOfParts>
    <vt:vector size="1" baseType="lpstr">
      <vt:lpstr>CAHIER DES CLAUSES TECHNIQUES PARTICULIERE</vt:lpstr>
    </vt:vector>
  </TitlesOfParts>
  <Company>inpl</Company>
  <LinksUpToDate>false</LinksUpToDate>
  <CharactersWithSpaces>35515</CharactersWithSpaces>
  <SharedDoc>false</SharedDoc>
  <HLinks>
    <vt:vector size="138" baseType="variant">
      <vt:variant>
        <vt:i4>1376314</vt:i4>
      </vt:variant>
      <vt:variant>
        <vt:i4>134</vt:i4>
      </vt:variant>
      <vt:variant>
        <vt:i4>0</vt:i4>
      </vt:variant>
      <vt:variant>
        <vt:i4>5</vt:i4>
      </vt:variant>
      <vt:variant>
        <vt:lpwstr/>
      </vt:variant>
      <vt:variant>
        <vt:lpwstr>_Toc378081943</vt:lpwstr>
      </vt:variant>
      <vt:variant>
        <vt:i4>1376314</vt:i4>
      </vt:variant>
      <vt:variant>
        <vt:i4>128</vt:i4>
      </vt:variant>
      <vt:variant>
        <vt:i4>0</vt:i4>
      </vt:variant>
      <vt:variant>
        <vt:i4>5</vt:i4>
      </vt:variant>
      <vt:variant>
        <vt:lpwstr/>
      </vt:variant>
      <vt:variant>
        <vt:lpwstr>_Toc378081942</vt:lpwstr>
      </vt:variant>
      <vt:variant>
        <vt:i4>1376314</vt:i4>
      </vt:variant>
      <vt:variant>
        <vt:i4>122</vt:i4>
      </vt:variant>
      <vt:variant>
        <vt:i4>0</vt:i4>
      </vt:variant>
      <vt:variant>
        <vt:i4>5</vt:i4>
      </vt:variant>
      <vt:variant>
        <vt:lpwstr/>
      </vt:variant>
      <vt:variant>
        <vt:lpwstr>_Toc378081941</vt:lpwstr>
      </vt:variant>
      <vt:variant>
        <vt:i4>1376314</vt:i4>
      </vt:variant>
      <vt:variant>
        <vt:i4>116</vt:i4>
      </vt:variant>
      <vt:variant>
        <vt:i4>0</vt:i4>
      </vt:variant>
      <vt:variant>
        <vt:i4>5</vt:i4>
      </vt:variant>
      <vt:variant>
        <vt:lpwstr/>
      </vt:variant>
      <vt:variant>
        <vt:lpwstr>_Toc378081940</vt:lpwstr>
      </vt:variant>
      <vt:variant>
        <vt:i4>1179706</vt:i4>
      </vt:variant>
      <vt:variant>
        <vt:i4>110</vt:i4>
      </vt:variant>
      <vt:variant>
        <vt:i4>0</vt:i4>
      </vt:variant>
      <vt:variant>
        <vt:i4>5</vt:i4>
      </vt:variant>
      <vt:variant>
        <vt:lpwstr/>
      </vt:variant>
      <vt:variant>
        <vt:lpwstr>_Toc378081939</vt:lpwstr>
      </vt:variant>
      <vt:variant>
        <vt:i4>1179706</vt:i4>
      </vt:variant>
      <vt:variant>
        <vt:i4>104</vt:i4>
      </vt:variant>
      <vt:variant>
        <vt:i4>0</vt:i4>
      </vt:variant>
      <vt:variant>
        <vt:i4>5</vt:i4>
      </vt:variant>
      <vt:variant>
        <vt:lpwstr/>
      </vt:variant>
      <vt:variant>
        <vt:lpwstr>_Toc378081938</vt:lpwstr>
      </vt:variant>
      <vt:variant>
        <vt:i4>1179706</vt:i4>
      </vt:variant>
      <vt:variant>
        <vt:i4>98</vt:i4>
      </vt:variant>
      <vt:variant>
        <vt:i4>0</vt:i4>
      </vt:variant>
      <vt:variant>
        <vt:i4>5</vt:i4>
      </vt:variant>
      <vt:variant>
        <vt:lpwstr/>
      </vt:variant>
      <vt:variant>
        <vt:lpwstr>_Toc378081937</vt:lpwstr>
      </vt:variant>
      <vt:variant>
        <vt:i4>1179706</vt:i4>
      </vt:variant>
      <vt:variant>
        <vt:i4>92</vt:i4>
      </vt:variant>
      <vt:variant>
        <vt:i4>0</vt:i4>
      </vt:variant>
      <vt:variant>
        <vt:i4>5</vt:i4>
      </vt:variant>
      <vt:variant>
        <vt:lpwstr/>
      </vt:variant>
      <vt:variant>
        <vt:lpwstr>_Toc378081936</vt:lpwstr>
      </vt:variant>
      <vt:variant>
        <vt:i4>1179706</vt:i4>
      </vt:variant>
      <vt:variant>
        <vt:i4>86</vt:i4>
      </vt:variant>
      <vt:variant>
        <vt:i4>0</vt:i4>
      </vt:variant>
      <vt:variant>
        <vt:i4>5</vt:i4>
      </vt:variant>
      <vt:variant>
        <vt:lpwstr/>
      </vt:variant>
      <vt:variant>
        <vt:lpwstr>_Toc378081935</vt:lpwstr>
      </vt:variant>
      <vt:variant>
        <vt:i4>1179706</vt:i4>
      </vt:variant>
      <vt:variant>
        <vt:i4>80</vt:i4>
      </vt:variant>
      <vt:variant>
        <vt:i4>0</vt:i4>
      </vt:variant>
      <vt:variant>
        <vt:i4>5</vt:i4>
      </vt:variant>
      <vt:variant>
        <vt:lpwstr/>
      </vt:variant>
      <vt:variant>
        <vt:lpwstr>_Toc378081934</vt:lpwstr>
      </vt:variant>
      <vt:variant>
        <vt:i4>1179706</vt:i4>
      </vt:variant>
      <vt:variant>
        <vt:i4>74</vt:i4>
      </vt:variant>
      <vt:variant>
        <vt:i4>0</vt:i4>
      </vt:variant>
      <vt:variant>
        <vt:i4>5</vt:i4>
      </vt:variant>
      <vt:variant>
        <vt:lpwstr/>
      </vt:variant>
      <vt:variant>
        <vt:lpwstr>_Toc378081933</vt:lpwstr>
      </vt:variant>
      <vt:variant>
        <vt:i4>1179706</vt:i4>
      </vt:variant>
      <vt:variant>
        <vt:i4>68</vt:i4>
      </vt:variant>
      <vt:variant>
        <vt:i4>0</vt:i4>
      </vt:variant>
      <vt:variant>
        <vt:i4>5</vt:i4>
      </vt:variant>
      <vt:variant>
        <vt:lpwstr/>
      </vt:variant>
      <vt:variant>
        <vt:lpwstr>_Toc378081932</vt:lpwstr>
      </vt:variant>
      <vt:variant>
        <vt:i4>1179706</vt:i4>
      </vt:variant>
      <vt:variant>
        <vt:i4>62</vt:i4>
      </vt:variant>
      <vt:variant>
        <vt:i4>0</vt:i4>
      </vt:variant>
      <vt:variant>
        <vt:i4>5</vt:i4>
      </vt:variant>
      <vt:variant>
        <vt:lpwstr/>
      </vt:variant>
      <vt:variant>
        <vt:lpwstr>_Toc378081931</vt:lpwstr>
      </vt:variant>
      <vt:variant>
        <vt:i4>1179706</vt:i4>
      </vt:variant>
      <vt:variant>
        <vt:i4>56</vt:i4>
      </vt:variant>
      <vt:variant>
        <vt:i4>0</vt:i4>
      </vt:variant>
      <vt:variant>
        <vt:i4>5</vt:i4>
      </vt:variant>
      <vt:variant>
        <vt:lpwstr/>
      </vt:variant>
      <vt:variant>
        <vt:lpwstr>_Toc378081930</vt:lpwstr>
      </vt:variant>
      <vt:variant>
        <vt:i4>1245242</vt:i4>
      </vt:variant>
      <vt:variant>
        <vt:i4>50</vt:i4>
      </vt:variant>
      <vt:variant>
        <vt:i4>0</vt:i4>
      </vt:variant>
      <vt:variant>
        <vt:i4>5</vt:i4>
      </vt:variant>
      <vt:variant>
        <vt:lpwstr/>
      </vt:variant>
      <vt:variant>
        <vt:lpwstr>_Toc378081929</vt:lpwstr>
      </vt:variant>
      <vt:variant>
        <vt:i4>1245242</vt:i4>
      </vt:variant>
      <vt:variant>
        <vt:i4>44</vt:i4>
      </vt:variant>
      <vt:variant>
        <vt:i4>0</vt:i4>
      </vt:variant>
      <vt:variant>
        <vt:i4>5</vt:i4>
      </vt:variant>
      <vt:variant>
        <vt:lpwstr/>
      </vt:variant>
      <vt:variant>
        <vt:lpwstr>_Toc378081928</vt:lpwstr>
      </vt:variant>
      <vt:variant>
        <vt:i4>1245242</vt:i4>
      </vt:variant>
      <vt:variant>
        <vt:i4>38</vt:i4>
      </vt:variant>
      <vt:variant>
        <vt:i4>0</vt:i4>
      </vt:variant>
      <vt:variant>
        <vt:i4>5</vt:i4>
      </vt:variant>
      <vt:variant>
        <vt:lpwstr/>
      </vt:variant>
      <vt:variant>
        <vt:lpwstr>_Toc378081927</vt:lpwstr>
      </vt:variant>
      <vt:variant>
        <vt:i4>1245242</vt:i4>
      </vt:variant>
      <vt:variant>
        <vt:i4>32</vt:i4>
      </vt:variant>
      <vt:variant>
        <vt:i4>0</vt:i4>
      </vt:variant>
      <vt:variant>
        <vt:i4>5</vt:i4>
      </vt:variant>
      <vt:variant>
        <vt:lpwstr/>
      </vt:variant>
      <vt:variant>
        <vt:lpwstr>_Toc378081926</vt:lpwstr>
      </vt:variant>
      <vt:variant>
        <vt:i4>1245242</vt:i4>
      </vt:variant>
      <vt:variant>
        <vt:i4>26</vt:i4>
      </vt:variant>
      <vt:variant>
        <vt:i4>0</vt:i4>
      </vt:variant>
      <vt:variant>
        <vt:i4>5</vt:i4>
      </vt:variant>
      <vt:variant>
        <vt:lpwstr/>
      </vt:variant>
      <vt:variant>
        <vt:lpwstr>_Toc378081925</vt:lpwstr>
      </vt:variant>
      <vt:variant>
        <vt:i4>1245242</vt:i4>
      </vt:variant>
      <vt:variant>
        <vt:i4>20</vt:i4>
      </vt:variant>
      <vt:variant>
        <vt:i4>0</vt:i4>
      </vt:variant>
      <vt:variant>
        <vt:i4>5</vt:i4>
      </vt:variant>
      <vt:variant>
        <vt:lpwstr/>
      </vt:variant>
      <vt:variant>
        <vt:lpwstr>_Toc378081924</vt:lpwstr>
      </vt:variant>
      <vt:variant>
        <vt:i4>1245242</vt:i4>
      </vt:variant>
      <vt:variant>
        <vt:i4>14</vt:i4>
      </vt:variant>
      <vt:variant>
        <vt:i4>0</vt:i4>
      </vt:variant>
      <vt:variant>
        <vt:i4>5</vt:i4>
      </vt:variant>
      <vt:variant>
        <vt:lpwstr/>
      </vt:variant>
      <vt:variant>
        <vt:lpwstr>_Toc378081923</vt:lpwstr>
      </vt:variant>
      <vt:variant>
        <vt:i4>1245242</vt:i4>
      </vt:variant>
      <vt:variant>
        <vt:i4>8</vt:i4>
      </vt:variant>
      <vt:variant>
        <vt:i4>0</vt:i4>
      </vt:variant>
      <vt:variant>
        <vt:i4>5</vt:i4>
      </vt:variant>
      <vt:variant>
        <vt:lpwstr/>
      </vt:variant>
      <vt:variant>
        <vt:lpwstr>_Toc378081922</vt:lpwstr>
      </vt:variant>
      <vt:variant>
        <vt:i4>1245242</vt:i4>
      </vt:variant>
      <vt:variant>
        <vt:i4>2</vt:i4>
      </vt:variant>
      <vt:variant>
        <vt:i4>0</vt:i4>
      </vt:variant>
      <vt:variant>
        <vt:i4>5</vt:i4>
      </vt:variant>
      <vt:variant>
        <vt:lpwstr/>
      </vt:variant>
      <vt:variant>
        <vt:lpwstr>_Toc378081921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CAHIER DES CLAUSES TECHNIQUES PARTICULIERE</dc:title>
  <dc:creator>geisler5</dc:creator>
  <cp:lastModifiedBy>Maria Dinis</cp:lastModifiedBy>
  <cp:revision>8</cp:revision>
  <cp:lastPrinted>2017-09-12T06:20:00Z</cp:lastPrinted>
  <dcterms:created xsi:type="dcterms:W3CDTF">2025-12-01T15:23:00Z</dcterms:created>
  <dcterms:modified xsi:type="dcterms:W3CDTF">2025-12-08T14:13:00Z</dcterms:modified>
</cp:coreProperties>
</file>